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271E0" w14:textId="44274C9E" w:rsidR="008C5ACF" w:rsidRPr="008C5ACF" w:rsidRDefault="008C5ACF">
      <w:pPr>
        <w:rPr>
          <w:rFonts w:ascii="Arial" w:hAnsi="Arial" w:cs="Arial"/>
          <w:b/>
          <w:bCs/>
          <w:sz w:val="20"/>
          <w:szCs w:val="20"/>
        </w:rPr>
      </w:pPr>
      <w:r w:rsidRPr="008C5ACF">
        <w:rPr>
          <w:rFonts w:ascii="Arial" w:hAnsi="Arial" w:cs="Arial"/>
          <w:b/>
          <w:bCs/>
          <w:sz w:val="20"/>
          <w:szCs w:val="20"/>
        </w:rPr>
        <w:t>ZASADY LETNIEGO I ZIMOWEGO UTRZYMANIA DRÓG</w:t>
      </w:r>
      <w:r w:rsidR="00A13DBF">
        <w:rPr>
          <w:rFonts w:ascii="Arial" w:hAnsi="Arial" w:cs="Arial"/>
          <w:b/>
          <w:bCs/>
          <w:sz w:val="20"/>
          <w:szCs w:val="20"/>
        </w:rPr>
        <w:t>,</w:t>
      </w:r>
      <w:r w:rsidR="00D12DC9">
        <w:rPr>
          <w:rFonts w:ascii="Arial" w:hAnsi="Arial" w:cs="Arial"/>
          <w:b/>
          <w:bCs/>
          <w:sz w:val="20"/>
          <w:szCs w:val="20"/>
        </w:rPr>
        <w:t xml:space="preserve"> </w:t>
      </w:r>
      <w:r w:rsidRPr="008C5ACF">
        <w:rPr>
          <w:rFonts w:ascii="Arial" w:hAnsi="Arial" w:cs="Arial"/>
          <w:b/>
          <w:bCs/>
          <w:sz w:val="20"/>
          <w:szCs w:val="20"/>
        </w:rPr>
        <w:t>ODŚNIEŻANIA I USUWANIA ŚLISKOŚCI NA DROGACH WOJEWÓDZKICH</w:t>
      </w:r>
    </w:p>
    <w:p w14:paraId="7DC4F284" w14:textId="77777777" w:rsidR="008C5ACF" w:rsidRDefault="008C5ACF" w:rsidP="008C5AC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DBD2D57" w14:textId="42988937" w:rsidR="001F4CF5" w:rsidRPr="008855B5" w:rsidRDefault="008C5ACF" w:rsidP="00B222BF">
      <w:pPr>
        <w:spacing w:line="288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C5ACF">
        <w:rPr>
          <w:rFonts w:ascii="Arial" w:hAnsi="Arial" w:cs="Arial"/>
          <w:sz w:val="20"/>
          <w:szCs w:val="20"/>
        </w:rPr>
        <w:t xml:space="preserve">Dotyczy inwestycji pn.: </w:t>
      </w:r>
      <w:r w:rsidR="008855B5" w:rsidRPr="008855B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„Rozbudowa drogi wojewódzkiej nr 987 Kolbuszowa – Sędziszów Małopolski polegająca na budowie mostu w km 15 + 427 na rz. Czarna Rzeczka wraz z rozbudową dojazdów oraz rozbiórką, budową i przebudową infrastruktury technicznej, budowli i urządzeń budowlanych w m. Czarna Sędziszowska”</w:t>
      </w:r>
    </w:p>
    <w:p w14:paraId="3534F46C" w14:textId="4EB2002A" w:rsidR="008C5ACF" w:rsidRPr="00B615CE" w:rsidRDefault="008C5ACF" w:rsidP="008C5AC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 xml:space="preserve">I . ZASADY ZIMOWEGO UTRZYMANIA DRÓG ODŚNIEŻANIA I USUWANIA ŚLISKOŚCI </w:t>
      </w:r>
    </w:p>
    <w:p w14:paraId="65215EBA" w14:textId="4251CD77" w:rsidR="008C5ACF" w:rsidRDefault="00D12DC9" w:rsidP="008C5ACF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Standardy utrzymania dróg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1140"/>
        <w:gridCol w:w="3136"/>
        <w:gridCol w:w="2166"/>
        <w:gridCol w:w="35"/>
        <w:gridCol w:w="2029"/>
      </w:tblGrid>
      <w:tr w:rsidR="008C5ACF" w:rsidRPr="00B615CE" w14:paraId="04D28A3E" w14:textId="77777777" w:rsidTr="008C5ACF">
        <w:trPr>
          <w:trHeight w:val="1080"/>
        </w:trPr>
        <w:tc>
          <w:tcPr>
            <w:tcW w:w="556" w:type="dxa"/>
            <w:vMerge w:val="restart"/>
            <w:noWrap/>
            <w:hideMark/>
          </w:tcPr>
          <w:p w14:paraId="5CC99E0D" w14:textId="77777777" w:rsidR="008C5ACF" w:rsidRPr="00B615CE" w:rsidRDefault="008C5ACF" w:rsidP="00AE0D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40" w:type="dxa"/>
            <w:vMerge w:val="restart"/>
            <w:noWrap/>
            <w:hideMark/>
          </w:tcPr>
          <w:p w14:paraId="3DC1333D" w14:textId="77777777" w:rsidR="008C5ACF" w:rsidRPr="00B615CE" w:rsidRDefault="008C5ACF" w:rsidP="00AE0D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Standard</w:t>
            </w:r>
          </w:p>
        </w:tc>
        <w:tc>
          <w:tcPr>
            <w:tcW w:w="3136" w:type="dxa"/>
            <w:vMerge w:val="restart"/>
            <w:noWrap/>
            <w:hideMark/>
          </w:tcPr>
          <w:p w14:paraId="37D76ED2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Opis standardu</w:t>
            </w:r>
          </w:p>
        </w:tc>
        <w:tc>
          <w:tcPr>
            <w:tcW w:w="4230" w:type="dxa"/>
            <w:gridSpan w:val="3"/>
            <w:hideMark/>
          </w:tcPr>
          <w:p w14:paraId="5EC348F3" w14:textId="372B3DD5" w:rsidR="008C5ACF" w:rsidRPr="00B615CE" w:rsidRDefault="008C5ACF" w:rsidP="008C5A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Dopuszczalne odstępstwa od stanu nawierzchni opisanego standardem z określeniem czasu w jakim skutki danego zjawiska atmosferycznego po</w:t>
            </w:r>
            <w:r w:rsidR="00D12DC9">
              <w:rPr>
                <w:rFonts w:ascii="Arial" w:hAnsi="Arial" w:cs="Arial"/>
                <w:b/>
                <w:bCs/>
                <w:sz w:val="20"/>
                <w:szCs w:val="20"/>
              </w:rPr>
              <w:t>winny być usunięte (likwidowane</w:t>
            </w: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8C5ACF" w:rsidRPr="00B615CE" w14:paraId="7663B544" w14:textId="77777777" w:rsidTr="008C5ACF">
        <w:trPr>
          <w:trHeight w:val="1620"/>
        </w:trPr>
        <w:tc>
          <w:tcPr>
            <w:tcW w:w="556" w:type="dxa"/>
            <w:vMerge/>
            <w:hideMark/>
          </w:tcPr>
          <w:p w14:paraId="1C0E1895" w14:textId="77777777" w:rsidR="008C5ACF" w:rsidRPr="00B615CE" w:rsidRDefault="008C5ACF" w:rsidP="00AE0D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vMerge/>
            <w:hideMark/>
          </w:tcPr>
          <w:p w14:paraId="63D1DE79" w14:textId="77777777" w:rsidR="008C5ACF" w:rsidRPr="00B615CE" w:rsidRDefault="008C5ACF" w:rsidP="00AE0D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36" w:type="dxa"/>
            <w:vMerge/>
            <w:hideMark/>
          </w:tcPr>
          <w:p w14:paraId="0550B9B4" w14:textId="77777777" w:rsidR="008C5ACF" w:rsidRPr="00B615CE" w:rsidRDefault="008C5ACF" w:rsidP="00AE0D8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noWrap/>
            <w:hideMark/>
          </w:tcPr>
          <w:p w14:paraId="04F0D788" w14:textId="77777777" w:rsidR="008C5ACF" w:rsidRPr="00B615CE" w:rsidRDefault="008C5ACF" w:rsidP="008C5A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Po ustaniu opadów śniegu</w:t>
            </w:r>
          </w:p>
        </w:tc>
        <w:tc>
          <w:tcPr>
            <w:tcW w:w="2064" w:type="dxa"/>
            <w:gridSpan w:val="2"/>
            <w:hideMark/>
          </w:tcPr>
          <w:p w14:paraId="2689252B" w14:textId="77777777" w:rsidR="008C5ACF" w:rsidRPr="00B615CE" w:rsidRDefault="008C5ACF" w:rsidP="008C5A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5CE">
              <w:rPr>
                <w:rFonts w:ascii="Arial" w:hAnsi="Arial" w:cs="Arial"/>
                <w:b/>
                <w:bCs/>
                <w:sz w:val="20"/>
                <w:szCs w:val="20"/>
              </w:rPr>
              <w:t>Od stwierdzenia wystąpienia zjawiska atmosferycznego przez kierujących zimowym utrzymaniem lub powzięcia przez nich uwiarygodnionych informacji o wystąpieniu powyższego</w:t>
            </w:r>
          </w:p>
        </w:tc>
      </w:tr>
      <w:tr w:rsidR="008C5ACF" w:rsidRPr="00B615CE" w14:paraId="7804C375" w14:textId="77777777" w:rsidTr="008C5ACF">
        <w:trPr>
          <w:trHeight w:val="154"/>
        </w:trPr>
        <w:tc>
          <w:tcPr>
            <w:tcW w:w="556" w:type="dxa"/>
            <w:noWrap/>
            <w:hideMark/>
          </w:tcPr>
          <w:p w14:paraId="6A2DD8F4" w14:textId="77777777" w:rsidR="008C5ACF" w:rsidRPr="00B615CE" w:rsidRDefault="008C5ACF" w:rsidP="008C5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0" w:type="dxa"/>
            <w:noWrap/>
            <w:hideMark/>
          </w:tcPr>
          <w:p w14:paraId="7BE8EE2A" w14:textId="77777777" w:rsidR="008C5ACF" w:rsidRPr="00B615CE" w:rsidRDefault="008C5ACF" w:rsidP="008C5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36" w:type="dxa"/>
            <w:noWrap/>
            <w:hideMark/>
          </w:tcPr>
          <w:p w14:paraId="3205C62F" w14:textId="77777777" w:rsidR="008C5ACF" w:rsidRPr="00B615CE" w:rsidRDefault="008C5ACF" w:rsidP="008C5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66" w:type="dxa"/>
            <w:noWrap/>
            <w:hideMark/>
          </w:tcPr>
          <w:p w14:paraId="2290B58B" w14:textId="77777777" w:rsidR="008C5ACF" w:rsidRPr="00B615CE" w:rsidRDefault="008C5ACF" w:rsidP="008C5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64" w:type="dxa"/>
            <w:gridSpan w:val="2"/>
            <w:noWrap/>
            <w:hideMark/>
          </w:tcPr>
          <w:p w14:paraId="24915F61" w14:textId="77777777" w:rsidR="008C5ACF" w:rsidRPr="00B615CE" w:rsidRDefault="008C5ACF" w:rsidP="008C5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D12DC9" w:rsidRPr="00B615CE" w14:paraId="24C43C91" w14:textId="77777777" w:rsidTr="00D12DC9">
        <w:trPr>
          <w:trHeight w:val="3965"/>
        </w:trPr>
        <w:tc>
          <w:tcPr>
            <w:tcW w:w="556" w:type="dxa"/>
            <w:noWrap/>
          </w:tcPr>
          <w:p w14:paraId="7BECE00B" w14:textId="77777777" w:rsidR="00D12DC9" w:rsidRPr="00B615CE" w:rsidRDefault="00D12DC9" w:rsidP="00D12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  <w:noWrap/>
          </w:tcPr>
          <w:p w14:paraId="495C08E5" w14:textId="5647D925" w:rsidR="00D12DC9" w:rsidRPr="00B615CE" w:rsidRDefault="00D12DC9" w:rsidP="00D12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3136" w:type="dxa"/>
            <w:noWrap/>
          </w:tcPr>
          <w:p w14:paraId="1D623975" w14:textId="77777777" w:rsidR="00D12DC9" w:rsidRPr="00C10FA1" w:rsidRDefault="00D12DC9" w:rsidP="00D12DC9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0FA1">
              <w:rPr>
                <w:rFonts w:ascii="Arial" w:hAnsi="Arial" w:cs="Arial"/>
                <w:b/>
                <w:bCs/>
                <w:sz w:val="20"/>
                <w:szCs w:val="20"/>
              </w:rPr>
              <w:t>Jezdnia odśnieżana na całej szerokości i długości.</w:t>
            </w:r>
          </w:p>
          <w:p w14:paraId="5C430F40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Śliskość zimowa likwidowana na: </w:t>
            </w:r>
          </w:p>
          <w:p w14:paraId="13ACEA9C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32EFF">
              <w:rPr>
                <w:rFonts w:ascii="Arial" w:hAnsi="Arial" w:cs="Arial"/>
                <w:sz w:val="20"/>
                <w:szCs w:val="20"/>
              </w:rPr>
              <w:t>* skrzyżowaniach z drogami,</w:t>
            </w:r>
          </w:p>
          <w:p w14:paraId="6BB12CC6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32EFF">
              <w:rPr>
                <w:rFonts w:ascii="Arial" w:hAnsi="Arial" w:cs="Arial"/>
                <w:sz w:val="20"/>
                <w:szCs w:val="20"/>
              </w:rPr>
              <w:t>* skrzyżowaniach z koleją,</w:t>
            </w:r>
          </w:p>
          <w:p w14:paraId="070F9A6D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 w:rsidRPr="00832EFF">
              <w:rPr>
                <w:rFonts w:ascii="Arial" w:hAnsi="Arial" w:cs="Arial"/>
                <w:sz w:val="20"/>
                <w:szCs w:val="20"/>
              </w:rPr>
              <w:t>* odcinkach o pochyleniu &gt; 4%,</w:t>
            </w:r>
          </w:p>
          <w:p w14:paraId="7CA3E9B0" w14:textId="77777777" w:rsidR="00D12DC9" w:rsidRDefault="00D12DC9" w:rsidP="00D12DC9">
            <w:pPr>
              <w:rPr>
                <w:rFonts w:ascii="Arial" w:hAnsi="Arial" w:cs="Arial"/>
                <w:sz w:val="20"/>
                <w:szCs w:val="20"/>
              </w:rPr>
            </w:pPr>
            <w:r w:rsidRPr="00832EFF">
              <w:rPr>
                <w:rFonts w:ascii="Arial" w:hAnsi="Arial" w:cs="Arial"/>
                <w:sz w:val="20"/>
                <w:szCs w:val="20"/>
              </w:rPr>
              <w:t>* w miejscach oznaczonych znakami D-15,</w:t>
            </w:r>
          </w:p>
          <w:p w14:paraId="6ACE1F9E" w14:textId="3748F794" w:rsidR="00D12DC9" w:rsidRPr="00B615CE" w:rsidRDefault="00D12DC9" w:rsidP="00D12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2EFF">
              <w:rPr>
                <w:rFonts w:ascii="Arial" w:hAnsi="Arial" w:cs="Arial"/>
                <w:sz w:val="20"/>
                <w:szCs w:val="20"/>
              </w:rPr>
              <w:t>* inne miejsca ustalone w planach operacyjnych wyznaczone przez Zarząd Drogi (ZD)</w:t>
            </w:r>
          </w:p>
        </w:tc>
        <w:tc>
          <w:tcPr>
            <w:tcW w:w="2166" w:type="dxa"/>
            <w:noWrap/>
          </w:tcPr>
          <w:p w14:paraId="054EBF50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śnieg luźny może zalegać do 6 godz.</w:t>
            </w:r>
          </w:p>
          <w:p w14:paraId="390E0BAC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może występować warstwa zajeżdżonego śniegu o grubości utrudniającej ruch samochodów osobowych,</w:t>
            </w:r>
          </w:p>
          <w:p w14:paraId="6AE29462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języki śniegowe i zaspy mogą występować do 8 godz.,</w:t>
            </w:r>
          </w:p>
          <w:p w14:paraId="009FD5DB" w14:textId="116357B5" w:rsidR="00D12DC9" w:rsidRPr="00B615CE" w:rsidRDefault="00D12DC9" w:rsidP="00D12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832EFF">
              <w:rPr>
                <w:rFonts w:ascii="Arial" w:hAnsi="Arial" w:cs="Arial"/>
                <w:sz w:val="20"/>
                <w:szCs w:val="20"/>
              </w:rPr>
              <w:t>mogą występować utrudnienia dla samochodów osobowych.</w:t>
            </w:r>
          </w:p>
        </w:tc>
        <w:tc>
          <w:tcPr>
            <w:tcW w:w="2064" w:type="dxa"/>
            <w:gridSpan w:val="2"/>
            <w:noWrap/>
          </w:tcPr>
          <w:p w14:paraId="2B288802" w14:textId="77777777" w:rsidR="00D12DC9" w:rsidRPr="005D7395" w:rsidRDefault="00D12DC9" w:rsidP="00D12DC9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7395">
              <w:rPr>
                <w:rFonts w:ascii="Arial" w:hAnsi="Arial" w:cs="Arial"/>
                <w:b/>
                <w:bCs/>
                <w:sz w:val="20"/>
                <w:szCs w:val="20"/>
              </w:rPr>
              <w:t>W miejscach wskazanych w kol. 3</w:t>
            </w:r>
          </w:p>
          <w:p w14:paraId="4CF6729E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gołoledzi – do 5 godz.</w:t>
            </w:r>
          </w:p>
          <w:p w14:paraId="2597F297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-szronu do 5 godz.,</w:t>
            </w:r>
          </w:p>
          <w:p w14:paraId="51424081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-szadzi do 5 godz.</w:t>
            </w:r>
          </w:p>
          <w:p w14:paraId="75B170CC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śliskości pośniegowej – do 6 godz.,</w:t>
            </w:r>
          </w:p>
          <w:p w14:paraId="0EDBE3F1" w14:textId="33413D71" w:rsidR="00D12DC9" w:rsidRPr="00B615CE" w:rsidRDefault="00D12DC9" w:rsidP="00D12D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lodowicy – do 5 godz.</w:t>
            </w:r>
          </w:p>
        </w:tc>
      </w:tr>
      <w:tr w:rsidR="00D12DC9" w14:paraId="1188C2F3" w14:textId="77777777" w:rsidTr="008C5AC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556" w:type="dxa"/>
          </w:tcPr>
          <w:p w14:paraId="69CB5AAF" w14:textId="77777777" w:rsidR="00D12DC9" w:rsidRDefault="00D12DC9" w:rsidP="00D12DC9">
            <w:pPr>
              <w:spacing w:after="200" w:line="276" w:lineRule="auto"/>
              <w:ind w:left="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0" w:type="dxa"/>
          </w:tcPr>
          <w:p w14:paraId="3962DD17" w14:textId="77777777" w:rsidR="00D12DC9" w:rsidRDefault="00D12DC9" w:rsidP="00D12DC9">
            <w:pPr>
              <w:ind w:left="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3136" w:type="dxa"/>
          </w:tcPr>
          <w:p w14:paraId="20C89C51" w14:textId="77777777" w:rsidR="00D12DC9" w:rsidRPr="00C10FA1" w:rsidRDefault="00D12DC9" w:rsidP="00D12DC9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0FA1">
              <w:rPr>
                <w:rFonts w:ascii="Arial" w:hAnsi="Arial" w:cs="Arial"/>
                <w:b/>
                <w:bCs/>
                <w:sz w:val="20"/>
                <w:szCs w:val="20"/>
              </w:rPr>
              <w:t>Jezdnia odśnieżana na całej szerokości i długości.</w:t>
            </w:r>
          </w:p>
          <w:p w14:paraId="4B21848D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Śliskość zimowa likwidowana na odcinkach decydujących o możliwości ruchu.</w:t>
            </w:r>
          </w:p>
        </w:tc>
        <w:tc>
          <w:tcPr>
            <w:tcW w:w="2201" w:type="dxa"/>
            <w:gridSpan w:val="2"/>
          </w:tcPr>
          <w:p w14:paraId="5FE6E6BE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śnieg luźny może zalegać do 8 godz.</w:t>
            </w:r>
          </w:p>
          <w:p w14:paraId="382EF8D7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może występować warstwa zajeżdżonego śniegu o grubości utrudniającej ruch samochodów osobowych,</w:t>
            </w:r>
          </w:p>
          <w:p w14:paraId="7D0D2692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języki śniegowe mogą występować,</w:t>
            </w:r>
          </w:p>
          <w:p w14:paraId="7C8DA067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zaspy mogą występować do 8 godz.,</w:t>
            </w:r>
          </w:p>
          <w:p w14:paraId="604F88E0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dopuszcza się przerwy w komunikacji do 8 godz.</w:t>
            </w:r>
          </w:p>
        </w:tc>
        <w:tc>
          <w:tcPr>
            <w:tcW w:w="2029" w:type="dxa"/>
          </w:tcPr>
          <w:p w14:paraId="6642E425" w14:textId="77777777" w:rsidR="00D12DC9" w:rsidRPr="005D7395" w:rsidRDefault="00D12DC9" w:rsidP="00D12DC9">
            <w:pPr>
              <w:ind w:left="10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7395">
              <w:rPr>
                <w:rFonts w:ascii="Arial" w:hAnsi="Arial" w:cs="Arial"/>
                <w:b/>
                <w:bCs/>
                <w:sz w:val="20"/>
                <w:szCs w:val="20"/>
              </w:rPr>
              <w:t>W miejscach wskazanych w kol. 3</w:t>
            </w:r>
          </w:p>
          <w:p w14:paraId="2F37596D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gołoledzi – do 8 godz.</w:t>
            </w:r>
          </w:p>
          <w:p w14:paraId="796E7958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</w:p>
          <w:p w14:paraId="1E322181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</w:p>
          <w:p w14:paraId="043C0126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</w:p>
          <w:p w14:paraId="0D04B386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śliskości pośniegowej – do 10 godz.,</w:t>
            </w:r>
          </w:p>
          <w:p w14:paraId="0867CF4F" w14:textId="77777777" w:rsidR="00D12DC9" w:rsidRDefault="00D12DC9" w:rsidP="00D12DC9">
            <w:pPr>
              <w:ind w:left="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lodowicy – do 8 godz.</w:t>
            </w:r>
          </w:p>
        </w:tc>
      </w:tr>
    </w:tbl>
    <w:p w14:paraId="09D573D6" w14:textId="2BE8C4BA" w:rsidR="008C5ACF" w:rsidRDefault="008C5ACF" w:rsidP="008C5ACF"/>
    <w:p w14:paraId="105B4345" w14:textId="77777777" w:rsidR="008C5ACF" w:rsidRPr="00B615CE" w:rsidRDefault="008C5ACF" w:rsidP="008C5ACF">
      <w:pPr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>1. MATERIAŁY DO ZAPOBIEGANIA POWSTAWANIU I LIKWIDACJI ŚLISKOŚCI ZIMOWEJ</w:t>
      </w:r>
    </w:p>
    <w:p w14:paraId="1830795F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Do usuwania i łagodzenia skutków śliskości zimowej należy stosować następujące środki chemiczne</w:t>
      </w:r>
    </w:p>
    <w:p w14:paraId="16ACFA0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materiały uszorstniające:</w:t>
      </w:r>
    </w:p>
    <w:p w14:paraId="05014B3F" w14:textId="77777777" w:rsidR="008C5ACF" w:rsidRPr="00B615CE" w:rsidRDefault="008C5ACF" w:rsidP="00173D1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>a) materiały chemiczne</w:t>
      </w:r>
    </w:p>
    <w:p w14:paraId="1DB05BC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sól (chlorek sodu NaCl ) wg PN-86/C-84081/02,</w:t>
      </w:r>
    </w:p>
    <w:p w14:paraId="11BE6586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Zaleca się stosowanie soli o bardziej jednorodnym uziarnieniu, ponieważ zapewnia ona większą równomierność pokrycia drogi podczas posypywania.</w:t>
      </w:r>
    </w:p>
    <w:p w14:paraId="504972F0" w14:textId="77777777" w:rsidR="008C5ACF" w:rsidRPr="00B615CE" w:rsidRDefault="008C5ACF" w:rsidP="00173D1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>b) materiały uszorstniające (do uszorstnienia lodu, zlodowaciałego i ubitego śniegu)</w:t>
      </w:r>
    </w:p>
    <w:p w14:paraId="2CCB2FF0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- piasek wg PN-B-11113 ”Kruszywa naturalne do nawierzchni drogowych; piasek” o zawartości  frakcji &lt; 0.075 nie więcej niż 1 % masy i zawartości ziaren przechodzących przez sito </w:t>
      </w:r>
      <w:smartTag w:uri="urn:schemas-microsoft-com:office:smarttags" w:element="metricconverter">
        <w:smartTagPr>
          <w:attr w:name="ProductID" w:val="0,180 mm"/>
        </w:smartTagPr>
        <w:r w:rsidRPr="00B615CE">
          <w:rPr>
            <w:rFonts w:ascii="Arial" w:hAnsi="Arial" w:cs="Arial"/>
            <w:sz w:val="20"/>
            <w:szCs w:val="20"/>
          </w:rPr>
          <w:t>0,180 mm</w:t>
        </w:r>
      </w:smartTag>
      <w:r w:rsidRPr="00B615CE">
        <w:rPr>
          <w:rFonts w:ascii="Arial" w:hAnsi="Arial" w:cs="Arial"/>
          <w:sz w:val="20"/>
          <w:szCs w:val="20"/>
        </w:rPr>
        <w:t xml:space="preserve">  nie większej niż 30 % wagowo </w:t>
      </w:r>
    </w:p>
    <w:p w14:paraId="09FAE05C" w14:textId="77777777" w:rsidR="008C5ACF" w:rsidRPr="00B615CE" w:rsidRDefault="008C5ACF" w:rsidP="00173D1F">
      <w:pPr>
        <w:pStyle w:val="Tekstpodstawowy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-kruszywo łamane frakcji 2-4mm wg PN-B-11112-Kruszywa łamane do nawierzchni drogowych - musi odpowiadać co najmniej parametrom podanym w tej  normie dla klasy II gat.2 odmiana II. </w:t>
      </w:r>
    </w:p>
    <w:p w14:paraId="787DD88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Kruszywo stosowane do uszorstnienia nawierzchni nie powinno być zbyt łamliwe, nie może zawierać zanieczyszczeń ilastych i gliniastych. Jedno</w:t>
      </w:r>
      <w:r w:rsidRPr="00B615CE">
        <w:rPr>
          <w:rFonts w:ascii="Arial" w:hAnsi="Arial" w:cs="Arial"/>
          <w:sz w:val="20"/>
          <w:szCs w:val="20"/>
        </w:rPr>
        <w:softHyphen/>
        <w:t>rodność uziarnienia kruszywa zapewnia większą równomierność pokrycia drogi podczas posypywania.</w:t>
      </w:r>
    </w:p>
    <w:p w14:paraId="0EE97CBB" w14:textId="77777777" w:rsidR="008C5ACF" w:rsidRPr="00B615CE" w:rsidRDefault="008C5ACF" w:rsidP="00173D1F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>2. DOBÓR MATERIAŁÓW I ICH DAWEK DO ZA</w:t>
      </w:r>
      <w:r w:rsidRPr="00B615CE">
        <w:rPr>
          <w:rFonts w:ascii="Arial" w:hAnsi="Arial" w:cs="Arial"/>
          <w:b/>
          <w:bCs/>
          <w:sz w:val="20"/>
          <w:szCs w:val="20"/>
        </w:rPr>
        <w:softHyphen/>
        <w:t>POBIEGANIA POWSTAWANIU I LIKWIDACJI ŚLISKOŚCI W ZALEŻNOŚCI OD PANUJĄ</w:t>
      </w:r>
      <w:r w:rsidRPr="00B615CE">
        <w:rPr>
          <w:rFonts w:ascii="Arial" w:hAnsi="Arial" w:cs="Arial"/>
          <w:b/>
          <w:bCs/>
          <w:sz w:val="20"/>
          <w:szCs w:val="20"/>
        </w:rPr>
        <w:softHyphen/>
        <w:t>CYCH WARUNKÓW POGODOWYCH</w:t>
      </w:r>
    </w:p>
    <w:p w14:paraId="2E62CDCD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W zależności od typu spodziewanej lub już występującej śliskości należy zastosować odpowiednie metody i dawki materiałów wg załącznika nr 1 do Rozporządzenia Ministra Środowiska z dnia 27.10.2005r.(Dz. U. Nr.230 poz. 1960).</w:t>
      </w:r>
    </w:p>
    <w:p w14:paraId="1F7E1056" w14:textId="77777777" w:rsidR="008C5ACF" w:rsidRPr="00B615CE" w:rsidRDefault="008C5ACF" w:rsidP="00173D1F">
      <w:pPr>
        <w:pStyle w:val="Nagwek4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2.1.Zapobieganie powstawaniu gołoledzi </w:t>
      </w:r>
    </w:p>
    <w:p w14:paraId="42456512" w14:textId="19DC519F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Działalność należy rozpocząć po stwierdzeniu, że temperatura nawierzch</w:t>
      </w:r>
      <w:r w:rsidRPr="00B615CE">
        <w:rPr>
          <w:rFonts w:ascii="Arial" w:hAnsi="Arial" w:cs="Arial"/>
          <w:sz w:val="20"/>
          <w:szCs w:val="20"/>
        </w:rPr>
        <w:softHyphen/>
        <w:t xml:space="preserve">ni jest ujemna, temperatura powietrza od </w:t>
      </w:r>
      <w:smartTag w:uri="urn:schemas-microsoft-com:office:smarttags" w:element="metricconverter">
        <w:smartTagPr>
          <w:attr w:name="ProductID" w:val="-6ﾰC"/>
        </w:smartTagPr>
        <w:r w:rsidRPr="00B615CE">
          <w:rPr>
            <w:rFonts w:ascii="Arial" w:hAnsi="Arial" w:cs="Arial"/>
            <w:sz w:val="20"/>
            <w:szCs w:val="20"/>
          </w:rPr>
          <w:t>-6°C</w:t>
        </w:r>
      </w:smartTag>
      <w:r w:rsidRPr="00B615CE">
        <w:rPr>
          <w:rFonts w:ascii="Arial" w:hAnsi="Arial" w:cs="Arial"/>
          <w:sz w:val="20"/>
          <w:szCs w:val="20"/>
        </w:rPr>
        <w:t xml:space="preserve"> do +</w:t>
      </w:r>
      <w:smartTag w:uri="urn:schemas-microsoft-com:office:smarttags" w:element="metricconverter">
        <w:smartTagPr>
          <w:attr w:name="ProductID" w:val="1ﾰC"/>
        </w:smartTagPr>
        <w:r w:rsidRPr="00B615CE">
          <w:rPr>
            <w:rFonts w:ascii="Arial" w:hAnsi="Arial" w:cs="Arial"/>
            <w:sz w:val="20"/>
            <w:szCs w:val="20"/>
          </w:rPr>
          <w:t>1°C</w:t>
        </w:r>
      </w:smartTag>
      <w:r w:rsidRPr="00B615CE">
        <w:rPr>
          <w:rFonts w:ascii="Arial" w:hAnsi="Arial" w:cs="Arial"/>
          <w:sz w:val="20"/>
          <w:szCs w:val="20"/>
        </w:rPr>
        <w:t xml:space="preserve">, a względna wilgotność powietrza osiągnęła 85% i dalej wzrasta. Należy </w:t>
      </w:r>
      <w:r w:rsidRPr="00B615CE">
        <w:rPr>
          <w:rFonts w:ascii="Arial" w:hAnsi="Arial" w:cs="Arial"/>
          <w:sz w:val="20"/>
          <w:szCs w:val="20"/>
        </w:rPr>
        <w:lastRenderedPageBreak/>
        <w:t>wówczas rozsypać środki obniżające temperaturę  zamarzania wody na całej szerokości jezdni, w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ilości podanej w załączniku nr 1, poz. l.</w:t>
      </w:r>
    </w:p>
    <w:p w14:paraId="7B43355C" w14:textId="77777777" w:rsidR="008C5ACF" w:rsidRPr="00B615CE" w:rsidRDefault="008C5ACF" w:rsidP="00173D1F">
      <w:pPr>
        <w:pStyle w:val="Nagwek4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2.2.Zapobieganie powstawaniu lodowicy</w:t>
      </w:r>
    </w:p>
    <w:p w14:paraId="5C62F1BF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Działalność należy rozpocząć po stwierdzeniu, że temperatura powietrza obniżając się spadła do +</w:t>
      </w:r>
      <w:smartTag w:uri="urn:schemas-microsoft-com:office:smarttags" w:element="metricconverter">
        <w:smartTagPr>
          <w:attr w:name="ProductID" w:val="1ﾰC"/>
        </w:smartTagPr>
        <w:r w:rsidRPr="00B615CE">
          <w:rPr>
            <w:rFonts w:ascii="Arial" w:hAnsi="Arial" w:cs="Arial"/>
            <w:sz w:val="20"/>
            <w:szCs w:val="20"/>
          </w:rPr>
          <w:t>1°C</w:t>
        </w:r>
      </w:smartTag>
      <w:r w:rsidRPr="00B615CE">
        <w:rPr>
          <w:rFonts w:ascii="Arial" w:hAnsi="Arial" w:cs="Arial"/>
          <w:sz w:val="20"/>
          <w:szCs w:val="20"/>
        </w:rPr>
        <w:t>, a na nawierzchni zalega warstewka wody lub mokrego śniegu, albo nawierzchnia jest wilgotna. Należy wówczas wyko</w:t>
      </w:r>
      <w:r w:rsidRPr="00B615CE">
        <w:rPr>
          <w:rFonts w:ascii="Arial" w:hAnsi="Arial" w:cs="Arial"/>
          <w:sz w:val="20"/>
          <w:szCs w:val="20"/>
        </w:rPr>
        <w:softHyphen/>
        <w:t>nać:</w:t>
      </w:r>
    </w:p>
    <w:p w14:paraId="5AE118CE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a) mechaniczne oczyszczenie nawierzchni z topniejącego śniegu lub wo</w:t>
      </w:r>
      <w:r w:rsidRPr="00B615CE">
        <w:rPr>
          <w:rFonts w:ascii="Arial" w:hAnsi="Arial" w:cs="Arial"/>
          <w:sz w:val="20"/>
          <w:szCs w:val="20"/>
        </w:rPr>
        <w:softHyphen/>
        <w:t xml:space="preserve">dy, zanim temperatura powietrza spadnie poniżej </w:t>
      </w:r>
      <w:smartTag w:uri="urn:schemas-microsoft-com:office:smarttags" w:element="metricconverter">
        <w:smartTagPr>
          <w:attr w:name="ProductID" w:val="0ﾰC"/>
        </w:smartTagPr>
        <w:r w:rsidRPr="00B615CE">
          <w:rPr>
            <w:rFonts w:ascii="Arial" w:hAnsi="Arial" w:cs="Arial"/>
            <w:sz w:val="20"/>
            <w:szCs w:val="20"/>
          </w:rPr>
          <w:t>0°C</w:t>
        </w:r>
      </w:smartTag>
      <w:r w:rsidRPr="00B615CE">
        <w:rPr>
          <w:rFonts w:ascii="Arial" w:hAnsi="Arial" w:cs="Arial"/>
          <w:sz w:val="20"/>
          <w:szCs w:val="20"/>
        </w:rPr>
        <w:t>,</w:t>
      </w:r>
    </w:p>
    <w:p w14:paraId="088190A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b) rozsypanie odłączających środków chemicznych w ilości podanej w załączniku nr 1, poz. l.</w:t>
      </w:r>
    </w:p>
    <w:p w14:paraId="6D97D74B" w14:textId="77777777" w:rsidR="008C5ACF" w:rsidRPr="00B615CE" w:rsidRDefault="008C5ACF" w:rsidP="00173D1F">
      <w:pPr>
        <w:pStyle w:val="Nagwek4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2.3.Zapobieganie przymarzaniu śniegu do nawierzchni</w:t>
      </w:r>
    </w:p>
    <w:p w14:paraId="752B5D04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Przed rozpoczęciem opadu śniegu należy rozsypać na nawierzchni środki chemiczne w ilości podanej w załączniku nr 1, poz. 2.</w:t>
      </w:r>
    </w:p>
    <w:p w14:paraId="1B9C5D90" w14:textId="77777777" w:rsidR="008C5ACF" w:rsidRPr="00B615CE" w:rsidRDefault="008C5ACF" w:rsidP="00173D1F">
      <w:pPr>
        <w:pStyle w:val="Legenda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2.4.Likwidowanie gołoledzi, szronu i cienkich warstw zlodowaciałego lub ubitego śniegu</w:t>
      </w:r>
    </w:p>
    <w:p w14:paraId="58BE2192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Warunkiem usunięcia z nawierzchni warstwy gołoledzi, szronu lub cienkie warstwy zlodowaciałego lub ubitego śniegu, należy rozsypać na jej powierzchni środki chemiczne w ilości podanej w załączniku nr 1 poz. 3. </w:t>
      </w:r>
    </w:p>
    <w:p w14:paraId="111ACA17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Załącznik nr 1. </w:t>
      </w:r>
    </w:p>
    <w:p w14:paraId="4BC784F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Zalecane dawki materiałów do zwalczania, tj. zapobiegania po</w:t>
      </w:r>
      <w:r w:rsidRPr="00B615CE">
        <w:rPr>
          <w:rFonts w:ascii="Arial" w:hAnsi="Arial" w:cs="Arial"/>
          <w:sz w:val="20"/>
          <w:szCs w:val="20"/>
        </w:rPr>
        <w:softHyphen/>
        <w:t>wstaniu i likwidacji śliskości – wg załącznika do Rozporządzenia Ministra Środowiska z dnia 27.10.2005r.(Dz. U. Nr.230 poz. 1960).</w:t>
      </w:r>
    </w:p>
    <w:p w14:paraId="40458CF7" w14:textId="77777777" w:rsidR="008C5ACF" w:rsidRPr="00B615CE" w:rsidRDefault="008C5ACF" w:rsidP="008C5ACF">
      <w:pPr>
        <w:pStyle w:val="Stopka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6"/>
        <w:gridCol w:w="1710"/>
        <w:gridCol w:w="1112"/>
        <w:gridCol w:w="795"/>
        <w:gridCol w:w="1588"/>
        <w:gridCol w:w="1431"/>
        <w:gridCol w:w="1904"/>
      </w:tblGrid>
      <w:tr w:rsidR="008C5ACF" w:rsidRPr="00B615CE" w14:paraId="717466A9" w14:textId="77777777" w:rsidTr="008C5ACF">
        <w:trPr>
          <w:trHeight w:hRule="exact" w:val="2310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DBC44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C630F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Rodzaj działalności i stan nawierzchni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0EE9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Tempe</w:t>
            </w:r>
            <w:r w:rsidRPr="00B615CE">
              <w:rPr>
                <w:rFonts w:ascii="Arial" w:hAnsi="Arial" w:cs="Arial"/>
                <w:sz w:val="20"/>
                <w:szCs w:val="20"/>
              </w:rPr>
              <w:softHyphen/>
              <w:t>ratura</w:t>
            </w:r>
          </w:p>
          <w:p w14:paraId="356D32C1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[°C]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0D62D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NaCl</w:t>
            </w:r>
          </w:p>
          <w:p w14:paraId="076561C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[g/m</w:t>
            </w:r>
            <w:r w:rsidRPr="00B615C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615CE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5CD10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Mieszaniny</w:t>
            </w:r>
          </w:p>
          <w:p w14:paraId="7778C59C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NaCl z CaCl</w:t>
            </w:r>
            <w:r w:rsidRPr="00B615CE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</w:p>
          <w:p w14:paraId="6F41F9F7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(MgCl</w:t>
            </w:r>
            <w:r w:rsidRPr="00B615CE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615CE">
              <w:rPr>
                <w:rFonts w:ascii="Arial" w:hAnsi="Arial" w:cs="Arial"/>
                <w:sz w:val="20"/>
                <w:szCs w:val="20"/>
              </w:rPr>
              <w:t>) w</w:t>
            </w:r>
          </w:p>
          <w:p w14:paraId="511F6227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proporcji od</w:t>
            </w:r>
          </w:p>
          <w:p w14:paraId="3C0561E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4:1 do 3:1</w:t>
            </w:r>
          </w:p>
          <w:p w14:paraId="358914A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[g/m</w:t>
            </w:r>
            <w:r w:rsidRPr="00B615C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615CE">
              <w:rPr>
                <w:rFonts w:ascii="Arial" w:hAnsi="Arial" w:cs="Arial"/>
                <w:sz w:val="20"/>
                <w:szCs w:val="20"/>
              </w:rPr>
              <w:t>]</w:t>
            </w:r>
          </w:p>
          <w:p w14:paraId="66E97C84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5AC2D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[g/m2]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1D215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Mieszaniny NaCI z Cacl</w:t>
            </w:r>
          </w:p>
          <w:p w14:paraId="12151B8A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(MgCl</w:t>
            </w:r>
            <w:r w:rsidRPr="00B615CE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B615CE">
              <w:rPr>
                <w:rFonts w:ascii="Arial" w:hAnsi="Arial" w:cs="Arial"/>
                <w:sz w:val="20"/>
                <w:szCs w:val="20"/>
              </w:rPr>
              <w:t>) w</w:t>
            </w:r>
          </w:p>
          <w:p w14:paraId="4ECE418B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proporcji</w:t>
            </w:r>
          </w:p>
          <w:p w14:paraId="59B55C1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2:1</w:t>
            </w:r>
          </w:p>
          <w:p w14:paraId="1D9BD6F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[g/m2]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1D8E7" w14:textId="77777777" w:rsidR="008C5ACF" w:rsidRPr="00B615CE" w:rsidRDefault="008C5ACF" w:rsidP="00AE0D8F">
            <w:pPr>
              <w:pStyle w:val="Nagwek5"/>
              <w:jc w:val="center"/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</w:pPr>
            <w:r w:rsidRPr="00B615CE"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  <w:t>Środki</w:t>
            </w:r>
          </w:p>
          <w:p w14:paraId="3C3B11B3" w14:textId="77777777" w:rsidR="008C5ACF" w:rsidRPr="00B615CE" w:rsidRDefault="008C5ACF" w:rsidP="00AE0D8F">
            <w:pPr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Niechemiczne</w:t>
            </w:r>
          </w:p>
          <w:p w14:paraId="4122DC90" w14:textId="77777777" w:rsidR="008C5ACF" w:rsidRPr="00B615CE" w:rsidRDefault="008C5ACF" w:rsidP="00AE0D8F">
            <w:pPr>
              <w:ind w:right="-1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[g/m</w:t>
            </w:r>
            <w:r w:rsidRPr="00B615CE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B615CE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8C5ACF" w:rsidRPr="00B615CE" w14:paraId="64860757" w14:textId="77777777" w:rsidTr="008C5ACF">
        <w:trPr>
          <w:trHeight w:hRule="exact" w:val="476"/>
          <w:jc w:val="center"/>
        </w:trPr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93663F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6344F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1A81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A820D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CC04B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CB73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DACAC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8C5ACF" w:rsidRPr="00B615CE" w14:paraId="215D3414" w14:textId="77777777" w:rsidTr="008C5ACF">
        <w:trPr>
          <w:cantSplit/>
          <w:trHeight w:hRule="exact" w:val="426"/>
          <w:jc w:val="center"/>
        </w:trPr>
        <w:tc>
          <w:tcPr>
            <w:tcW w:w="2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D4920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9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F33FA7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Zapobieganie powstawa</w:t>
            </w:r>
            <w:r w:rsidRPr="00B615CE">
              <w:rPr>
                <w:rFonts w:ascii="Arial" w:hAnsi="Arial" w:cs="Arial"/>
                <w:sz w:val="20"/>
                <w:szCs w:val="20"/>
              </w:rPr>
              <w:softHyphen/>
              <w:t xml:space="preserve">niu: </w:t>
            </w:r>
          </w:p>
          <w:p w14:paraId="33DDE873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 xml:space="preserve">- gołoledzi </w:t>
            </w:r>
          </w:p>
          <w:p w14:paraId="632B4424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 xml:space="preserve">- szronu </w:t>
            </w:r>
          </w:p>
          <w:p w14:paraId="0DE1F40B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 lodowicy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C111B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-2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08FABF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15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453C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1CD4CC17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6582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90F38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DAC18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3F493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E7748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F3552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5ACF" w:rsidRPr="00B615CE" w14:paraId="068238B0" w14:textId="77777777" w:rsidTr="008C5ACF">
        <w:trPr>
          <w:cantSplit/>
          <w:trHeight w:hRule="exact" w:val="350"/>
          <w:jc w:val="center"/>
        </w:trPr>
        <w:tc>
          <w:tcPr>
            <w:tcW w:w="28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FA399F7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56632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5F75B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-3 ÷ -6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8F160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15-20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FEA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6D347E1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96772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5ACF" w:rsidRPr="00B615CE" w14:paraId="636BC27B" w14:textId="77777777" w:rsidTr="008C5ACF">
        <w:trPr>
          <w:cantSplit/>
          <w:trHeight w:hRule="exact" w:val="426"/>
          <w:jc w:val="center"/>
        </w:trPr>
        <w:tc>
          <w:tcPr>
            <w:tcW w:w="28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CC57B3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152EE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4885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-7 ÷ -10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DE5AB2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20-30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65C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15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42EB080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5DCF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5ACF" w:rsidRPr="00B615CE" w14:paraId="02F726B6" w14:textId="77777777" w:rsidTr="008C5ACF">
        <w:trPr>
          <w:cantSplit/>
          <w:trHeight w:hRule="exact" w:val="683"/>
          <w:jc w:val="center"/>
        </w:trPr>
        <w:tc>
          <w:tcPr>
            <w:tcW w:w="2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0CA17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5B34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5BFD0A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&lt;-10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0075CD8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6581C02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8C56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15-20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2A11A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745B1E76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AC81A9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5ACF" w:rsidRPr="00B615CE" w14:paraId="59E4049C" w14:textId="77777777" w:rsidTr="008C5ACF">
        <w:trPr>
          <w:cantSplit/>
          <w:trHeight w:hRule="exact" w:val="424"/>
          <w:jc w:val="center"/>
        </w:trPr>
        <w:tc>
          <w:tcPr>
            <w:tcW w:w="2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4C05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4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A31071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Zapobieganie</w:t>
            </w:r>
          </w:p>
          <w:p w14:paraId="09BA72D4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powstawaniu</w:t>
            </w:r>
          </w:p>
          <w:p w14:paraId="50D3F632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śliskości</w:t>
            </w:r>
          </w:p>
          <w:p w14:paraId="6E98CB6E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pośniegowej</w:t>
            </w:r>
            <w:r w:rsidRPr="00B615CE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1310B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-2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C837D6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10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E2BB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8EC7FF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40-50</w:t>
            </w:r>
          </w:p>
        </w:tc>
        <w:tc>
          <w:tcPr>
            <w:tcW w:w="10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C9B38EF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5ACF" w:rsidRPr="00B615CE" w14:paraId="2E2BF62C" w14:textId="77777777" w:rsidTr="008C5ACF">
        <w:trPr>
          <w:cantSplit/>
          <w:trHeight w:hRule="exact" w:val="418"/>
          <w:jc w:val="center"/>
        </w:trPr>
        <w:tc>
          <w:tcPr>
            <w:tcW w:w="28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91C212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1CEE782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3E31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-3÷ -6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722C116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10-15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0FF4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AEEEDE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50-60</w:t>
            </w:r>
          </w:p>
          <w:p w14:paraId="450E6B5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393815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29560C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D6CAB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ACF" w:rsidRPr="00B615CE" w14:paraId="392323DC" w14:textId="77777777" w:rsidTr="008C5ACF">
        <w:trPr>
          <w:cantSplit/>
          <w:trHeight w:hRule="exact" w:val="394"/>
          <w:jc w:val="center"/>
        </w:trPr>
        <w:tc>
          <w:tcPr>
            <w:tcW w:w="28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8FBD17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05603A9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717E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-7 ÷ -10</w:t>
            </w:r>
          </w:p>
          <w:p w14:paraId="2CBBD00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288CB6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AAF8BB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15-20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51D3E" w14:textId="77777777" w:rsidR="008C5ACF" w:rsidRPr="00B615CE" w:rsidRDefault="008C5ACF" w:rsidP="00AE0D8F">
            <w:pPr>
              <w:pStyle w:val="Nagwek6"/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</w:pPr>
            <w:r w:rsidRPr="00B615CE"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  <w:t>do 15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10F7804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697BF68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ADD1BE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54360C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AA43E7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FBAAB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D1185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A027C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ACF" w:rsidRPr="00B615CE" w14:paraId="7B6EC590" w14:textId="77777777" w:rsidTr="008C5ACF">
        <w:trPr>
          <w:cantSplit/>
          <w:trHeight w:hRule="exact" w:val="482"/>
          <w:jc w:val="center"/>
        </w:trPr>
        <w:tc>
          <w:tcPr>
            <w:tcW w:w="28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3809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9209C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4CEE6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&lt;-10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F2194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1B7AD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15 - 20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048E1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8C23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ACF" w:rsidRPr="00B615CE" w14:paraId="46E51F72" w14:textId="77777777" w:rsidTr="008C5ACF">
        <w:trPr>
          <w:cantSplit/>
          <w:trHeight w:hRule="exact" w:val="474"/>
          <w:jc w:val="center"/>
        </w:trPr>
        <w:tc>
          <w:tcPr>
            <w:tcW w:w="28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9E178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44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F882CF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 xml:space="preserve">Likwidacja: </w:t>
            </w:r>
          </w:p>
          <w:p w14:paraId="52BF1BF6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 xml:space="preserve">- gołoledzi </w:t>
            </w:r>
          </w:p>
          <w:p w14:paraId="08A08144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lastRenderedPageBreak/>
              <w:t xml:space="preserve">- szronu </w:t>
            </w:r>
          </w:p>
          <w:p w14:paraId="108BB977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 śliskości</w:t>
            </w:r>
          </w:p>
          <w:p w14:paraId="5B56C0B4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pośniegowej</w:t>
            </w:r>
            <w:r w:rsidRPr="00B615CE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  <w:r w:rsidRPr="00B615CE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A2B9541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 pozostałości</w:t>
            </w:r>
          </w:p>
          <w:p w14:paraId="6509AC9D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świeżego opadu śniegu</w:t>
            </w:r>
          </w:p>
          <w:p w14:paraId="3F2FE03F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po przejściach</w:t>
            </w:r>
          </w:p>
          <w:p w14:paraId="2ABAA93B" w14:textId="77777777" w:rsidR="008C5ACF" w:rsidRPr="00B615CE" w:rsidRDefault="008C5ACF" w:rsidP="00AE0D8F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pługów</w:t>
            </w: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FAF5D4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lastRenderedPageBreak/>
              <w:t>do -2</w:t>
            </w:r>
          </w:p>
          <w:p w14:paraId="17B5A51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8B9D2E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D19B32C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20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6113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C7D152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10-20</w:t>
            </w:r>
          </w:p>
        </w:tc>
        <w:tc>
          <w:tcPr>
            <w:tcW w:w="1053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B61234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60 - 150</w:t>
            </w:r>
          </w:p>
        </w:tc>
      </w:tr>
      <w:tr w:rsidR="008C5ACF" w:rsidRPr="00B615CE" w14:paraId="68B1B8CF" w14:textId="77777777" w:rsidTr="008C5ACF">
        <w:trPr>
          <w:cantSplit/>
          <w:trHeight w:hRule="exact" w:val="424"/>
          <w:jc w:val="center"/>
        </w:trPr>
        <w:tc>
          <w:tcPr>
            <w:tcW w:w="285" w:type="pct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EF427FD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57AEEB0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A53E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-3 ÷ -6</w:t>
            </w:r>
          </w:p>
          <w:p w14:paraId="2BF1131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763B49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CD48DF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71555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20-25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32179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88146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20-30</w:t>
            </w:r>
          </w:p>
        </w:tc>
        <w:tc>
          <w:tcPr>
            <w:tcW w:w="1053" w:type="pct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3824C30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ACF" w:rsidRPr="00B615CE" w14:paraId="7B9199B1" w14:textId="77777777" w:rsidTr="008C5ACF">
        <w:trPr>
          <w:cantSplit/>
          <w:trHeight w:hRule="exact" w:val="571"/>
          <w:jc w:val="center"/>
        </w:trPr>
        <w:tc>
          <w:tcPr>
            <w:tcW w:w="28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50BC24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F28F8E8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1B153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-7÷ -10</w:t>
            </w: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5C9D36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25-30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F536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do 20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256F53C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5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0A9F64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ACF" w:rsidRPr="00B615CE" w14:paraId="6C5EADBC" w14:textId="77777777" w:rsidTr="008C5ACF">
        <w:trPr>
          <w:cantSplit/>
          <w:trHeight w:val="2565"/>
          <w:jc w:val="center"/>
        </w:trPr>
        <w:tc>
          <w:tcPr>
            <w:tcW w:w="285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BC20E65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EAEEC2A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7A6FF4C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&lt; -10</w:t>
            </w:r>
          </w:p>
          <w:p w14:paraId="7C9CB9C8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0302F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953EBB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1948CF7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615CE">
              <w:rPr>
                <w:rFonts w:ascii="Arial" w:hAnsi="Arial" w:cs="Arial"/>
                <w:sz w:val="20"/>
                <w:szCs w:val="20"/>
              </w:rPr>
              <w:t>20-30</w:t>
            </w:r>
          </w:p>
        </w:tc>
        <w:tc>
          <w:tcPr>
            <w:tcW w:w="7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F08B1E" w14:textId="77777777" w:rsidR="008C5ACF" w:rsidRPr="00B615CE" w:rsidRDefault="008C5ACF" w:rsidP="00AE0D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15B7E5" w14:textId="77777777" w:rsidR="008C5ACF" w:rsidRPr="00B615CE" w:rsidRDefault="008C5ACF" w:rsidP="00AE0D8F">
            <w:pPr>
              <w:pStyle w:val="Nagwek6"/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</w:pPr>
            <w:r w:rsidRPr="00B615CE">
              <w:rPr>
                <w:rFonts w:ascii="Arial" w:eastAsia="Times New Roman" w:hAnsi="Arial" w:cs="Arial"/>
                <w:snapToGrid/>
                <w:sz w:val="20"/>
                <w:szCs w:val="20"/>
                <w:lang w:val="pl-PL"/>
              </w:rPr>
              <w:t>ok.25</w:t>
            </w:r>
          </w:p>
        </w:tc>
        <w:tc>
          <w:tcPr>
            <w:tcW w:w="10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C964B" w14:textId="77777777" w:rsidR="008C5ACF" w:rsidRPr="00B615CE" w:rsidRDefault="008C5ACF" w:rsidP="00AE0D8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3BF41F" w14:textId="77777777" w:rsidR="008C5ACF" w:rsidRPr="00B615CE" w:rsidRDefault="008C5ACF" w:rsidP="008C5ACF">
      <w:pPr>
        <w:pStyle w:val="Legenda"/>
        <w:rPr>
          <w:rFonts w:ascii="Arial" w:hAnsi="Arial" w:cs="Arial"/>
          <w:sz w:val="20"/>
          <w:szCs w:val="20"/>
          <w:u w:val="none"/>
          <w:vertAlign w:val="superscript"/>
        </w:rPr>
      </w:pPr>
    </w:p>
    <w:p w14:paraId="2210EF41" w14:textId="77777777" w:rsidR="008C5ACF" w:rsidRPr="00B615CE" w:rsidRDefault="008C5ACF" w:rsidP="008C5ACF">
      <w:pPr>
        <w:pStyle w:val="Legenda"/>
        <w:rPr>
          <w:rFonts w:ascii="Arial" w:hAnsi="Arial" w:cs="Arial"/>
          <w:b w:val="0"/>
          <w:bCs w:val="0"/>
          <w:sz w:val="20"/>
          <w:szCs w:val="20"/>
          <w:u w:val="none"/>
        </w:rPr>
      </w:pPr>
      <w:r w:rsidRPr="00B615CE">
        <w:rPr>
          <w:rFonts w:ascii="Arial" w:hAnsi="Arial" w:cs="Arial"/>
          <w:sz w:val="20"/>
          <w:szCs w:val="20"/>
          <w:u w:val="none"/>
          <w:vertAlign w:val="superscript"/>
        </w:rPr>
        <w:t>*</w:t>
      </w:r>
      <w:r w:rsidRPr="00B615CE">
        <w:rPr>
          <w:rFonts w:ascii="Arial" w:hAnsi="Arial" w:cs="Arial"/>
          <w:b w:val="0"/>
          <w:bCs w:val="0"/>
          <w:sz w:val="20"/>
          <w:szCs w:val="20"/>
          <w:u w:val="none"/>
        </w:rPr>
        <w:t>śliskość pośniegowa oznacza śliskość zimową powstałą w wyniku zalegania przymarzniętej do nawierzchni dróg publicznych oraz ulic i placów pozostałości nieusuniętego śniegu, pokrywającego je częściowo lub całkowicie.</w:t>
      </w:r>
    </w:p>
    <w:p w14:paraId="7EB7479B" w14:textId="77777777" w:rsidR="008C5ACF" w:rsidRPr="00B615CE" w:rsidRDefault="008C5ACF" w:rsidP="008C5ACF">
      <w:pPr>
        <w:rPr>
          <w:rFonts w:ascii="Arial" w:hAnsi="Arial" w:cs="Arial"/>
          <w:sz w:val="20"/>
          <w:szCs w:val="20"/>
        </w:rPr>
      </w:pPr>
    </w:p>
    <w:p w14:paraId="584311F3" w14:textId="77777777" w:rsidR="008C5ACF" w:rsidRPr="00B615CE" w:rsidRDefault="008C5ACF" w:rsidP="008C5ACF">
      <w:pPr>
        <w:pStyle w:val="Nagwek4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2.5.Likwidowanie świeżego opadu śniegu</w:t>
      </w:r>
    </w:p>
    <w:p w14:paraId="20146EDF" w14:textId="4841B8ED" w:rsidR="008C5ACF" w:rsidRPr="00B615CE" w:rsidRDefault="008C5ACF" w:rsidP="008C5AC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Świeży opad śniegu należy usuwać wyłącznie mechanicznie. Tylko pozo</w:t>
      </w:r>
      <w:r w:rsidRPr="00B615CE">
        <w:rPr>
          <w:rFonts w:ascii="Arial" w:hAnsi="Arial" w:cs="Arial"/>
          <w:sz w:val="20"/>
          <w:szCs w:val="20"/>
        </w:rPr>
        <w:softHyphen/>
        <w:t xml:space="preserve">stałości po przejściach pługów można likwidować za pomocą materiałów chemicznych, rozsypując je na nawierzchni w ilości podanej w załączniku nr 1, poz.3. W przypadku opadu o dużej intensywności, kiedy grubość warstwy spadłego śniegu przekroczy </w:t>
      </w:r>
      <w:smartTag w:uri="urn:schemas-microsoft-com:office:smarttags" w:element="metricconverter">
        <w:smartTagPr>
          <w:attr w:name="ProductID" w:val="5 cm"/>
        </w:smartTagPr>
        <w:r w:rsidRPr="00B615CE">
          <w:rPr>
            <w:rFonts w:ascii="Arial" w:hAnsi="Arial" w:cs="Arial"/>
            <w:sz w:val="20"/>
            <w:szCs w:val="20"/>
          </w:rPr>
          <w:t>5 cm</w:t>
        </w:r>
      </w:smartTag>
      <w:r w:rsidRPr="00B615CE">
        <w:rPr>
          <w:rFonts w:ascii="Arial" w:hAnsi="Arial" w:cs="Arial"/>
          <w:sz w:val="20"/>
          <w:szCs w:val="20"/>
        </w:rPr>
        <w:t>, posypywanie powtarza się. Niecelowe jest stosowanie środków chemicznych przy opadach śniegu  w temp. niższej niż –15°C.</w:t>
      </w:r>
    </w:p>
    <w:p w14:paraId="4AEE2173" w14:textId="77777777" w:rsidR="008C5ACF" w:rsidRPr="00B615CE" w:rsidRDefault="008C5ACF" w:rsidP="008C5ACF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615CE">
        <w:rPr>
          <w:rFonts w:ascii="Arial" w:hAnsi="Arial" w:cs="Arial"/>
          <w:b/>
          <w:bCs/>
          <w:sz w:val="20"/>
          <w:szCs w:val="20"/>
          <w:u w:val="single"/>
        </w:rPr>
        <w:t xml:space="preserve">2.6.Likwidowanie grubych warstw lodu, zlodowaciałego śniegu (ponad </w:t>
      </w:r>
      <w:smartTag w:uri="urn:schemas-microsoft-com:office:smarttags" w:element="metricconverter">
        <w:smartTagPr>
          <w:attr w:name="ProductID" w:val="4 mm"/>
        </w:smartTagPr>
        <w:r w:rsidRPr="00B615CE">
          <w:rPr>
            <w:rFonts w:ascii="Arial" w:hAnsi="Arial" w:cs="Arial"/>
            <w:b/>
            <w:bCs/>
            <w:sz w:val="20"/>
            <w:szCs w:val="20"/>
            <w:u w:val="single"/>
          </w:rPr>
          <w:t>4 mm</w:t>
        </w:r>
      </w:smartTag>
      <w:r w:rsidRPr="00B615CE">
        <w:rPr>
          <w:rFonts w:ascii="Arial" w:hAnsi="Arial" w:cs="Arial"/>
          <w:b/>
          <w:bCs/>
          <w:sz w:val="20"/>
          <w:szCs w:val="20"/>
          <w:u w:val="single"/>
        </w:rPr>
        <w:t>)</w:t>
      </w:r>
    </w:p>
    <w:p w14:paraId="2C861AB6" w14:textId="77777777" w:rsidR="008C5ACF" w:rsidRPr="00B615CE" w:rsidRDefault="008C5ACF" w:rsidP="008C5AC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Warstwy takie powinny być usuwane z nawierzchni mechanicznie lub mechanicznie   i chemicznie, tzn. po usunięciu mechanicznym warstw lodu lub śniegu można zastosować środki chemiczne do likwidacji cienkich pozostałości lodu i śniegu. Warstwy tego typu mogą być również uszorstniane przez posypywanie kruszywem z wydatkiem jednostkowym 60-100 g/m2 jednorazowo. Posypywanie należy powtarzać w miarę usuwania kruszywa przez wiatr i ruch pojazdów. Rodzaje kruszywa należy dobierać według zaleceń podanych w p 6.2, zależnie od lokalnych warunków.</w:t>
      </w:r>
    </w:p>
    <w:p w14:paraId="2FBB7B1B" w14:textId="77777777" w:rsidR="008C5ACF" w:rsidRPr="00B615CE" w:rsidRDefault="008C5ACF" w:rsidP="008C5ACF">
      <w:pPr>
        <w:pStyle w:val="Nagwek4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2.7.Uszorstnienie ubitego śniegu</w:t>
      </w:r>
    </w:p>
    <w:p w14:paraId="17C2DE96" w14:textId="11F73722" w:rsidR="008C5ACF" w:rsidRPr="008C5ACF" w:rsidRDefault="008C5ACF" w:rsidP="008C5ACF">
      <w:pPr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Do uszorstnienia ubitego śniegu należy stosować jedno lub dwukrotne posypanie w ciągu dnia kruszywem z wydatkiem jednostkowym każdorazowo  100-150 g/m2 . Rodzaje kruszywa należy stosować wg zaleceń podanych w p.6.2, zależnie od lokalnych warunków (załącznik nr 1).</w:t>
      </w:r>
    </w:p>
    <w:p w14:paraId="50B086E1" w14:textId="77777777" w:rsidR="008C5ACF" w:rsidRDefault="008C5ACF" w:rsidP="008C5ACF">
      <w:pPr>
        <w:rPr>
          <w:rFonts w:ascii="Arial" w:hAnsi="Arial" w:cs="Arial"/>
          <w:b/>
          <w:bCs/>
          <w:sz w:val="20"/>
          <w:szCs w:val="20"/>
        </w:rPr>
      </w:pPr>
    </w:p>
    <w:p w14:paraId="29E1EF8B" w14:textId="335DDA36" w:rsidR="008C5ACF" w:rsidRPr="00B615CE" w:rsidRDefault="008C5ACF" w:rsidP="008C5ACF">
      <w:pPr>
        <w:rPr>
          <w:rFonts w:ascii="Arial" w:hAnsi="Arial" w:cs="Arial"/>
          <w:b/>
          <w:bCs/>
          <w:sz w:val="20"/>
          <w:szCs w:val="20"/>
        </w:rPr>
      </w:pPr>
      <w:r w:rsidRPr="00B615CE">
        <w:rPr>
          <w:rFonts w:ascii="Arial" w:hAnsi="Arial" w:cs="Arial"/>
          <w:b/>
          <w:bCs/>
          <w:sz w:val="20"/>
          <w:szCs w:val="20"/>
        </w:rPr>
        <w:t>II LETNIE UTRZYMANIE DRÓG</w:t>
      </w:r>
    </w:p>
    <w:p w14:paraId="5BAF732C" w14:textId="2528475E" w:rsidR="008C5ACF" w:rsidRPr="009D6784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9D6784">
        <w:rPr>
          <w:rFonts w:ascii="Arial" w:hAnsi="Arial" w:cs="Arial"/>
          <w:sz w:val="20"/>
          <w:szCs w:val="20"/>
        </w:rPr>
        <w:t>Wykonawca będzie prowadził letnie utrzymanie</w:t>
      </w:r>
      <w:r w:rsidR="00A13DBF" w:rsidRPr="009D6784">
        <w:rPr>
          <w:rFonts w:ascii="Arial" w:hAnsi="Arial" w:cs="Arial"/>
          <w:sz w:val="20"/>
          <w:szCs w:val="20"/>
        </w:rPr>
        <w:t xml:space="preserve"> przekazanych odcinków</w:t>
      </w:r>
      <w:r w:rsidRPr="009D6784">
        <w:rPr>
          <w:rFonts w:ascii="Arial" w:hAnsi="Arial" w:cs="Arial"/>
          <w:sz w:val="20"/>
          <w:szCs w:val="20"/>
        </w:rPr>
        <w:t xml:space="preserve"> d</w:t>
      </w:r>
      <w:r w:rsidR="00B70A8B" w:rsidRPr="009D6784">
        <w:rPr>
          <w:rFonts w:ascii="Arial" w:hAnsi="Arial" w:cs="Arial"/>
          <w:sz w:val="20"/>
          <w:szCs w:val="20"/>
        </w:rPr>
        <w:t>róg</w:t>
      </w:r>
      <w:r w:rsidR="00A13DBF" w:rsidRPr="009D6784">
        <w:rPr>
          <w:rFonts w:ascii="Arial" w:hAnsi="Arial" w:cs="Arial"/>
          <w:sz w:val="20"/>
          <w:szCs w:val="20"/>
        </w:rPr>
        <w:t xml:space="preserve"> (na terenie budowy/inwestycji) </w:t>
      </w:r>
      <w:r w:rsidR="00B70A8B" w:rsidRPr="009D6784">
        <w:rPr>
          <w:rFonts w:ascii="Arial" w:hAnsi="Arial" w:cs="Arial"/>
          <w:sz w:val="20"/>
          <w:szCs w:val="20"/>
        </w:rPr>
        <w:t xml:space="preserve">polegające na koszeniu traw oraz </w:t>
      </w:r>
      <w:r w:rsidR="00A13DBF" w:rsidRPr="009D6784">
        <w:rPr>
          <w:rFonts w:ascii="Arial" w:hAnsi="Arial" w:cs="Arial"/>
          <w:sz w:val="20"/>
          <w:szCs w:val="20"/>
        </w:rPr>
        <w:t xml:space="preserve">wykonywaniu remontów cząstkowych nawierzchni dróg </w:t>
      </w:r>
      <w:r w:rsidR="00292BF2" w:rsidRPr="009D6784">
        <w:rPr>
          <w:rFonts w:ascii="Arial" w:hAnsi="Arial" w:cs="Arial"/>
          <w:sz w:val="20"/>
          <w:szCs w:val="20"/>
        </w:rPr>
        <w:t>w zakresie</w:t>
      </w:r>
      <w:r w:rsidR="00A13DBF" w:rsidRPr="009D6784">
        <w:rPr>
          <w:rFonts w:ascii="Arial" w:hAnsi="Arial" w:cs="Arial"/>
          <w:sz w:val="20"/>
          <w:szCs w:val="20"/>
        </w:rPr>
        <w:t xml:space="preserve"> usuwaniu</w:t>
      </w:r>
      <w:r w:rsidR="00B70A8B" w:rsidRPr="009D6784">
        <w:rPr>
          <w:rFonts w:ascii="Arial" w:hAnsi="Arial" w:cs="Arial"/>
          <w:sz w:val="20"/>
          <w:szCs w:val="20"/>
        </w:rPr>
        <w:t xml:space="preserve"> uszkodzeń </w:t>
      </w:r>
      <w:r w:rsidR="00A13DBF" w:rsidRPr="009D6784">
        <w:rPr>
          <w:rFonts w:ascii="Arial" w:hAnsi="Arial" w:cs="Arial"/>
          <w:sz w:val="20"/>
          <w:szCs w:val="20"/>
        </w:rPr>
        <w:t>w nawi</w:t>
      </w:r>
      <w:r w:rsidR="009D6784">
        <w:rPr>
          <w:rFonts w:ascii="Arial" w:hAnsi="Arial" w:cs="Arial"/>
          <w:sz w:val="20"/>
          <w:szCs w:val="20"/>
        </w:rPr>
        <w:t xml:space="preserve">erzchniach drogowych, poboczach oraz </w:t>
      </w:r>
      <w:r w:rsidR="00A13DBF" w:rsidRPr="009D6784">
        <w:rPr>
          <w:rFonts w:ascii="Arial" w:hAnsi="Arial" w:cs="Arial"/>
          <w:sz w:val="20"/>
          <w:szCs w:val="20"/>
        </w:rPr>
        <w:t>chodnikach dla pieszych.</w:t>
      </w:r>
    </w:p>
    <w:p w14:paraId="371C5419" w14:textId="3B27520D" w:rsidR="00B70A8B" w:rsidRPr="009D6784" w:rsidRDefault="00B70A8B" w:rsidP="00B70A8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9D6784">
        <w:rPr>
          <w:rFonts w:ascii="Arial" w:hAnsi="Arial" w:cs="Arial"/>
          <w:sz w:val="20"/>
          <w:szCs w:val="20"/>
          <w:u w:val="single"/>
        </w:rPr>
        <w:t>Koszenie tr</w:t>
      </w:r>
      <w:r w:rsidR="00D14B4F">
        <w:rPr>
          <w:rFonts w:ascii="Arial" w:hAnsi="Arial" w:cs="Arial"/>
          <w:sz w:val="20"/>
          <w:szCs w:val="20"/>
          <w:u w:val="single"/>
        </w:rPr>
        <w:t>a</w:t>
      </w:r>
      <w:r w:rsidRPr="009D6784">
        <w:rPr>
          <w:rFonts w:ascii="Arial" w:hAnsi="Arial" w:cs="Arial"/>
          <w:sz w:val="20"/>
          <w:szCs w:val="20"/>
          <w:u w:val="single"/>
        </w:rPr>
        <w:t xml:space="preserve">w i chwastów </w:t>
      </w:r>
    </w:p>
    <w:p w14:paraId="74E24A5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Koszenie traw i chwastów obejmuje trzykrotne, w ustalonych przez Zamawiającego odstępach czasu, wykoszenie mechaniczne traw i chwastów na poboczach, przy słupkach znaków drogowych, pachołków, słupkach barier oraz na pasie rozdziału drogi wojewódzkiej</w:t>
      </w:r>
    </w:p>
    <w:p w14:paraId="284B6A10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KOSZENIE MECHANICZNE</w:t>
      </w:r>
    </w:p>
    <w:p w14:paraId="7030BBF4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Koszenie należy wykonać kosiarką bijakową doczepioną do ciągnika. Trawy i chwasty znajdujące się przy znakach, pachołkach, ogrodzeniach, pod barierami i w bezpośrednim ich sąsiedztwie lub miejscach </w:t>
      </w:r>
      <w:r w:rsidRPr="00B615CE">
        <w:rPr>
          <w:rFonts w:ascii="Arial" w:hAnsi="Arial" w:cs="Arial"/>
          <w:sz w:val="20"/>
          <w:szCs w:val="20"/>
        </w:rPr>
        <w:lastRenderedPageBreak/>
        <w:t>gdzie nie jest możliwe koszenie kosiarką doczepną, należy skosić za pomocą podkaszarek mechanicznych.</w:t>
      </w:r>
    </w:p>
    <w:p w14:paraId="18A77F2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KOSZENIE RĘCZNE MIEJSC TRUDNODOSTĘPNYCH, SKARP NASYPÓW I WYKOPÓW</w:t>
      </w:r>
    </w:p>
    <w:p w14:paraId="6CC67474" w14:textId="762596DD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Koszenie należy wykonywać na dużych (pow. 100 m2) powierzchniach podkaszarkami spalinowymi w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miejscach, które uniemożliwiają wykorzystanie kosiarek wysięgnikowych lub doczepnych, np. skarpy powyżej wysokości bezpiecznego użycia kosiarek wysięgnikowych, skarpy poza barierą energochłonną, miejsca w których użycie kosiarki doczepnej spowoduje zagrożenie dla ruchu kołowego, życia i zdrowia ludzkiego. Lokalizację oraz zakres wykonania koszenia ręcznego ustala Zamawiający wspólnie z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Wykonawcą przed wykonaniem robót.</w:t>
      </w:r>
    </w:p>
    <w:p w14:paraId="146E6C32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Specyfikacja wykonania robót:</w:t>
      </w:r>
    </w:p>
    <w:p w14:paraId="6B397CE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Materiały</w:t>
      </w:r>
    </w:p>
    <w:p w14:paraId="177A63DF" w14:textId="4A2838FE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Ogólne wymagania dotyczące materiałów, ich pozyskiwania i składowania, podano w </w:t>
      </w:r>
      <w:r w:rsidR="00D14B4F">
        <w:rPr>
          <w:rFonts w:ascii="Arial" w:hAnsi="Arial" w:cs="Arial"/>
          <w:sz w:val="20"/>
          <w:szCs w:val="20"/>
        </w:rPr>
        <w:t>S</w:t>
      </w:r>
      <w:r w:rsidRPr="00B615CE">
        <w:rPr>
          <w:rFonts w:ascii="Arial" w:hAnsi="Arial" w:cs="Arial"/>
          <w:sz w:val="20"/>
          <w:szCs w:val="20"/>
        </w:rPr>
        <w:t xml:space="preserve">ST D-M-00.00.00 „Wymagania ogólne” pkt 2. </w:t>
      </w:r>
    </w:p>
    <w:p w14:paraId="4D56187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Sprzęt</w:t>
      </w:r>
    </w:p>
    <w:p w14:paraId="7AF628E8" w14:textId="3D692D85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Ogólne wymagania dotyczące sprzętu podano w </w:t>
      </w:r>
      <w:r w:rsidR="00D14B4F">
        <w:rPr>
          <w:rFonts w:ascii="Arial" w:hAnsi="Arial" w:cs="Arial"/>
          <w:sz w:val="20"/>
          <w:szCs w:val="20"/>
        </w:rPr>
        <w:t>S</w:t>
      </w:r>
      <w:r w:rsidRPr="00B615CE">
        <w:rPr>
          <w:rFonts w:ascii="Arial" w:hAnsi="Arial" w:cs="Arial"/>
          <w:sz w:val="20"/>
          <w:szCs w:val="20"/>
        </w:rPr>
        <w:t>ST D-M-00.00.00 „Wymagania ogólne” pkt 3. Wykonawca przystępujący do koszenia trawy i niszczenia chwastów powinien wykazać się możliwością korzystania z następującego sprzętu:</w:t>
      </w:r>
    </w:p>
    <w:p w14:paraId="508C40A5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a) kosiarek</w:t>
      </w:r>
    </w:p>
    <w:p w14:paraId="1585AB62" w14:textId="4102743E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kosiarki doczepnej do ciągników, do koszenia dużych powierzchni, jak: pasy dzielące,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pobocza lub pasy drogowe poza koroną drogi,</w:t>
      </w:r>
    </w:p>
    <w:p w14:paraId="440C83E0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kosiarki wysięgnikowej, doczepnej do ciągnika, do koszenia na skarpach,</w:t>
      </w:r>
    </w:p>
    <w:p w14:paraId="0274BDE3" w14:textId="75A63592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kosiarki żyłkowej, spalinowej do koszenia w miejscach niedostępnych, takich jak: pod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barierami, przy ogrodzeniach, znakach, pachołkach oraz innych urządzeniach drogowych oraz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wykonania koszenia na skarpach o dużym nachyleniu gdzie niemożliwe jest zastosowanie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kosiarek doczepnych i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wysięgnikowych,</w:t>
      </w:r>
    </w:p>
    <w:p w14:paraId="53A55746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Transport</w:t>
      </w:r>
    </w:p>
    <w:p w14:paraId="0911FFE9" w14:textId="42E09F91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Ogólne wymagania dotyczące transportu podano w </w:t>
      </w:r>
      <w:r w:rsidR="00D14B4F">
        <w:rPr>
          <w:rFonts w:ascii="Arial" w:hAnsi="Arial" w:cs="Arial"/>
          <w:sz w:val="20"/>
          <w:szCs w:val="20"/>
        </w:rPr>
        <w:t>S</w:t>
      </w:r>
      <w:r w:rsidRPr="00B615CE">
        <w:rPr>
          <w:rFonts w:ascii="Arial" w:hAnsi="Arial" w:cs="Arial"/>
          <w:sz w:val="20"/>
          <w:szCs w:val="20"/>
        </w:rPr>
        <w:t>ST D-M-00.00.00 „Wymagania ogólne” pkt 4.</w:t>
      </w:r>
    </w:p>
    <w:p w14:paraId="38C57673" w14:textId="3FD5DB6F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Do przewozu skoszonej trawy, chwastów i zanieczyszczeń mo</w:t>
      </w:r>
      <w:r w:rsidR="00173D1F">
        <w:rPr>
          <w:rFonts w:ascii="Arial" w:hAnsi="Arial" w:cs="Arial"/>
          <w:sz w:val="20"/>
          <w:szCs w:val="20"/>
        </w:rPr>
        <w:t>ż</w:t>
      </w:r>
      <w:r w:rsidRPr="00B615CE">
        <w:rPr>
          <w:rFonts w:ascii="Arial" w:hAnsi="Arial" w:cs="Arial"/>
          <w:sz w:val="20"/>
          <w:szCs w:val="20"/>
        </w:rPr>
        <w:t>na u</w:t>
      </w:r>
      <w:r w:rsidR="00173D1F">
        <w:rPr>
          <w:rFonts w:ascii="Arial" w:hAnsi="Arial" w:cs="Arial"/>
          <w:sz w:val="20"/>
          <w:szCs w:val="20"/>
        </w:rPr>
        <w:t>ż</w:t>
      </w:r>
      <w:r w:rsidRPr="00B615CE">
        <w:rPr>
          <w:rFonts w:ascii="Arial" w:hAnsi="Arial" w:cs="Arial"/>
          <w:sz w:val="20"/>
          <w:szCs w:val="20"/>
        </w:rPr>
        <w:t>yć dowolnego sprzętu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transportowego.</w:t>
      </w:r>
    </w:p>
    <w:p w14:paraId="0A5DE04A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Wykonanie robót</w:t>
      </w:r>
    </w:p>
    <w:p w14:paraId="4E722770" w14:textId="12CCA49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Ogólne zasady wykonania robót podano w </w:t>
      </w:r>
      <w:r w:rsidR="00D14B4F">
        <w:rPr>
          <w:rFonts w:ascii="Arial" w:hAnsi="Arial" w:cs="Arial"/>
          <w:sz w:val="20"/>
          <w:szCs w:val="20"/>
        </w:rPr>
        <w:t>S</w:t>
      </w:r>
      <w:r w:rsidRPr="00B615CE">
        <w:rPr>
          <w:rFonts w:ascii="Arial" w:hAnsi="Arial" w:cs="Arial"/>
          <w:sz w:val="20"/>
          <w:szCs w:val="20"/>
        </w:rPr>
        <w:t>ST D-M-00.00.00 „Wymagania ogólne” pkt 5.</w:t>
      </w:r>
    </w:p>
    <w:p w14:paraId="0C5FC224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Roboty przygotowawcze</w:t>
      </w:r>
    </w:p>
    <w:p w14:paraId="48B3B77D" w14:textId="4404D37B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Roboty przygotowawcze Wykonawca wykonuje przed rozpoczęciem koszenia, najlepiej wczesną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wiosną.</w:t>
      </w:r>
    </w:p>
    <w:p w14:paraId="3193186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Do robót tych zalicza się:</w:t>
      </w:r>
    </w:p>
    <w:p w14:paraId="731C8AD3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wybranie z trawy kamieni, gruzu, puszek metalowych lub innych zanieczyszczeń,</w:t>
      </w:r>
    </w:p>
    <w:p w14:paraId="2906A535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wygrabienie liści, które spadły z drzew,</w:t>
      </w:r>
    </w:p>
    <w:p w14:paraId="7EFCB319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rozgarnięcie kretowisk,</w:t>
      </w:r>
    </w:p>
    <w:p w14:paraId="3E0850FD" w14:textId="2612F484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wywóz zebranych zanieczyszczeń na wysypisko publiczne lub składowiska własne, po</w:t>
      </w:r>
      <w:r w:rsidR="00173D1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uzgodnieniu miejsca wywozu z Inżynierem.</w:t>
      </w:r>
    </w:p>
    <w:p w14:paraId="6017CF7A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Koszenie traw i chwastów</w:t>
      </w:r>
    </w:p>
    <w:p w14:paraId="0C7F65CC" w14:textId="6B6C58C0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lastRenderedPageBreak/>
        <w:t>Koszenie traw i chwastów na pasach drogowych powinno być wykonywane dwukrotnie, pierwsze w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okresie wiosennym, drugie - letnim. Rozpoczęcie i zakończenie pierwszego koszenia traw i chwastów powinno być wykonane w takim okresie, aby nie dopuścić do wysypu nasion chwastów w wyniku ich przekwitnięcia. Najbardziej miarodajnym okresem pierwszego koszenia traw jest okres drugiej połowy maja, przy czym termin rozpoczęcia koszenia powinien być uzgodniony z Inżynierem. Drugie koszenie traw i chwastów powinno być wykonane w terminie do końca sierpnia, w zależności od takich czynników, jak:</w:t>
      </w:r>
    </w:p>
    <w:p w14:paraId="0E70FADC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charakteru drogi,</w:t>
      </w:r>
    </w:p>
    <w:p w14:paraId="1F5482C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standardu utrzymania danej drogi,</w:t>
      </w:r>
    </w:p>
    <w:p w14:paraId="082A7A6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natężenia ruchu,</w:t>
      </w:r>
    </w:p>
    <w:p w14:paraId="60A71816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występowania obszarów zabudowanych,</w:t>
      </w:r>
    </w:p>
    <w:p w14:paraId="0553ED32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występowania parkingów,</w:t>
      </w:r>
    </w:p>
    <w:p w14:paraId="7FBF4B89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istnienia pomników przyrody, itp.</w:t>
      </w:r>
    </w:p>
    <w:p w14:paraId="68C1C5B2" w14:textId="7D9C38AA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Zamawiający może zwiększyć częstotliwość koszenia traw na pasach drogowych lub określonych fragmentach drogi. W pierwszej kolejności powinny być koszone trawy i chwasty na koronie drogi, a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w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szczególności występujące na:</w:t>
      </w:r>
    </w:p>
    <w:p w14:paraId="6CCA327A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pasach dzielących,</w:t>
      </w:r>
    </w:p>
    <w:p w14:paraId="23FF52F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wysepkach i trawnikach,</w:t>
      </w:r>
    </w:p>
    <w:p w14:paraId="151F26F3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poboczach,</w:t>
      </w:r>
    </w:p>
    <w:p w14:paraId="672601DB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pod barierami,</w:t>
      </w:r>
    </w:p>
    <w:p w14:paraId="382216A3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oraz w miejscach mających zasadniczy wpływ na wizualny wygląd drogi.</w:t>
      </w:r>
    </w:p>
    <w:p w14:paraId="0ECB2A28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W drugiej kolejności powinny być koszone skarpy i przeciwskarpy rowów.</w:t>
      </w:r>
    </w:p>
    <w:p w14:paraId="231D0A30" w14:textId="7974EB78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Kolejność koszenia Wykonawca powinien uzgodnić z In</w:t>
      </w:r>
      <w:r w:rsidR="00E849B8">
        <w:rPr>
          <w:rFonts w:ascii="Arial" w:hAnsi="Arial" w:cs="Arial"/>
          <w:sz w:val="20"/>
          <w:szCs w:val="20"/>
        </w:rPr>
        <w:t>spektorem</w:t>
      </w:r>
      <w:r w:rsidRPr="00B615CE">
        <w:rPr>
          <w:rFonts w:ascii="Arial" w:hAnsi="Arial" w:cs="Arial"/>
          <w:sz w:val="20"/>
          <w:szCs w:val="20"/>
        </w:rPr>
        <w:t>. Wysokość trawy po skoszeniu powinna być nie większa niż 5 cm. W wyjątkowych przypadkach, zwłaszcza na drogach o małym ruchu i przy ekonomicznej konieczności zmniejszenia ilości robót utrzymaniowych, In</w:t>
      </w:r>
      <w:r w:rsidR="00E849B8">
        <w:rPr>
          <w:rFonts w:ascii="Arial" w:hAnsi="Arial" w:cs="Arial"/>
          <w:sz w:val="20"/>
          <w:szCs w:val="20"/>
        </w:rPr>
        <w:t>spektor</w:t>
      </w:r>
      <w:r w:rsidRPr="00B615CE">
        <w:rPr>
          <w:rFonts w:ascii="Arial" w:hAnsi="Arial" w:cs="Arial"/>
          <w:sz w:val="20"/>
          <w:szCs w:val="20"/>
        </w:rPr>
        <w:t xml:space="preserve"> może dopuścić koszenie traw i chwastów w granicach pasa drogowego, po osiągnięciu przez rośliny wysokości 30 cm i przy pozostawieniu największej wysokości roślin po skoszeniu 10 cm. Należy zwracać uwagę, aby trawa i chwasty nie powodowały ograniczeń widoczności i nie zasłaniały urządzeń drogowych (np. barier, znaków) co może stworzyć zagrożenia dla ruchu drogowego lub utrudnić drożność rowów odwadniających.</w:t>
      </w:r>
    </w:p>
    <w:p w14:paraId="2C1C9C1F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Wycięcie traw w miejscach niedostępnych</w:t>
      </w:r>
    </w:p>
    <w:p w14:paraId="609E0C14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Wycięcie traw i chwastów w miejscach niedostępnych i częściowo obsadzonych wykonuje się kosiarkami żyłkowymi równolegle z głównym koszeniem. Dopuszcza się koszenie w tych miejscach traw, chwastów i jednorocznych samosiewów kosą. </w:t>
      </w:r>
    </w:p>
    <w:p w14:paraId="2A424BA9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Usunięcie skoszonej trawy i chwastów</w:t>
      </w:r>
    </w:p>
    <w:p w14:paraId="4C5D578E" w14:textId="3F9E1E6E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Ponieważ trawy rosnące w pasie drogowym, zwłaszcza wzdłuż dróg o ruchu większym od 5000 poj./dobę, zawierają szkodliwe substancje (głównie ołów), zawarte w spalinach samochodowych i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spływach deszczowych z jezdni, należy:</w:t>
      </w:r>
    </w:p>
    <w:p w14:paraId="33F4AF2A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zabraniać wypasu bydła w pasie drogowym oraz używania siana jako paszy dla bydła,</w:t>
      </w:r>
    </w:p>
    <w:p w14:paraId="4CF0AA29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skoszone trawy zgrabić, zebrać w stosy i spalić albo usunąć na wysypisko, względnie</w:t>
      </w:r>
    </w:p>
    <w:p w14:paraId="2F3D9DD7" w14:textId="2B99A556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lastRenderedPageBreak/>
        <w:t>kompostować łącznie z „czystymi” odpadkami roślinnymi przez kilka miesięcy przed ich użyciem do nawożenia przy robotach pielęgnacyjnych zieleni. Sposób usunięcia wzgl. miejsce wywozu trawy i</w:t>
      </w:r>
      <w:r w:rsidR="00173D1F">
        <w:rPr>
          <w:rFonts w:ascii="Arial" w:hAnsi="Arial" w:cs="Arial"/>
          <w:sz w:val="20"/>
          <w:szCs w:val="20"/>
        </w:rPr>
        <w:t> </w:t>
      </w:r>
      <w:r w:rsidRPr="00B615CE">
        <w:rPr>
          <w:rFonts w:ascii="Arial" w:hAnsi="Arial" w:cs="Arial"/>
          <w:sz w:val="20"/>
          <w:szCs w:val="20"/>
        </w:rPr>
        <w:t>chwastów powinny być zaakceptowane przez</w:t>
      </w:r>
      <w:r w:rsidR="00B222BF">
        <w:rPr>
          <w:rFonts w:ascii="Arial" w:hAnsi="Arial" w:cs="Arial"/>
          <w:sz w:val="20"/>
          <w:szCs w:val="20"/>
        </w:rPr>
        <w:t xml:space="preserve"> </w:t>
      </w:r>
      <w:r w:rsidRPr="00B615CE">
        <w:rPr>
          <w:rFonts w:ascii="Arial" w:hAnsi="Arial" w:cs="Arial"/>
          <w:sz w:val="20"/>
          <w:szCs w:val="20"/>
        </w:rPr>
        <w:t>In</w:t>
      </w:r>
      <w:r w:rsidR="00792115">
        <w:rPr>
          <w:rFonts w:ascii="Arial" w:hAnsi="Arial" w:cs="Arial"/>
          <w:sz w:val="20"/>
          <w:szCs w:val="20"/>
        </w:rPr>
        <w:t>spektora</w:t>
      </w:r>
      <w:r w:rsidRPr="00B615CE">
        <w:rPr>
          <w:rFonts w:ascii="Arial" w:hAnsi="Arial" w:cs="Arial"/>
          <w:sz w:val="20"/>
          <w:szCs w:val="20"/>
        </w:rPr>
        <w:t>.</w:t>
      </w:r>
    </w:p>
    <w:p w14:paraId="69DD165F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Kontrola jakości robót</w:t>
      </w:r>
    </w:p>
    <w:p w14:paraId="61B02F79" w14:textId="0716F968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Ogólne zasady kontroli jakości robót podano w </w:t>
      </w:r>
      <w:r w:rsidR="00792115">
        <w:rPr>
          <w:rFonts w:ascii="Arial" w:hAnsi="Arial" w:cs="Arial"/>
          <w:sz w:val="20"/>
          <w:szCs w:val="20"/>
        </w:rPr>
        <w:t>S</w:t>
      </w:r>
      <w:r w:rsidRPr="00B615CE">
        <w:rPr>
          <w:rFonts w:ascii="Arial" w:hAnsi="Arial" w:cs="Arial"/>
          <w:sz w:val="20"/>
          <w:szCs w:val="20"/>
        </w:rPr>
        <w:t>ST D-M-00.00.00 „Wymagania ogólne” pkt 6.</w:t>
      </w:r>
    </w:p>
    <w:p w14:paraId="3F1A238D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  <w:u w:val="single"/>
        </w:rPr>
      </w:pPr>
      <w:r w:rsidRPr="00B615CE">
        <w:rPr>
          <w:rFonts w:ascii="Arial" w:hAnsi="Arial" w:cs="Arial"/>
          <w:sz w:val="20"/>
          <w:szCs w:val="20"/>
          <w:u w:val="single"/>
        </w:rPr>
        <w:t>Kontrola w czasie wykonywania robót</w:t>
      </w:r>
    </w:p>
    <w:p w14:paraId="68D2B5F5" w14:textId="40E265CA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W czasie wykonywania robót należy przeprowadzać ciągłą kontrolę poprawności koszenia trawy </w:t>
      </w:r>
      <w:r w:rsidRPr="00173D1F">
        <w:t>i</w:t>
      </w:r>
      <w:r w:rsidR="00173D1F">
        <w:t> </w:t>
      </w:r>
      <w:r w:rsidRPr="00173D1F">
        <w:t>niszczenia</w:t>
      </w:r>
      <w:r w:rsidRPr="00B615CE">
        <w:rPr>
          <w:rFonts w:ascii="Arial" w:hAnsi="Arial" w:cs="Arial"/>
          <w:sz w:val="20"/>
          <w:szCs w:val="20"/>
        </w:rPr>
        <w:t xml:space="preserve"> chwastów, zgodnie z wymaganiami pktu 5, w tym w szczególności:</w:t>
      </w:r>
    </w:p>
    <w:p w14:paraId="769B5AC2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usunięcia wszystkich obcych zanieczyszczeń z miejsc pracy kosiarek,</w:t>
      </w:r>
    </w:p>
    <w:p w14:paraId="40F5ADC0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dopilnowania terminu pierwszego koszenia traw i chwastów, aby nie nastąpił wysyp dojrzałych nasion chwastów,</w:t>
      </w:r>
    </w:p>
    <w:p w14:paraId="2C178088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>- skontrolowania dopuszczalnej wysokości trawy po jej skoszeniu,</w:t>
      </w:r>
    </w:p>
    <w:p w14:paraId="1CAABCD2" w14:textId="77777777" w:rsidR="008C5ACF" w:rsidRPr="00B615CE" w:rsidRDefault="008C5ACF" w:rsidP="00173D1F">
      <w:pPr>
        <w:jc w:val="both"/>
        <w:rPr>
          <w:rFonts w:ascii="Arial" w:hAnsi="Arial" w:cs="Arial"/>
          <w:sz w:val="20"/>
          <w:szCs w:val="20"/>
        </w:rPr>
      </w:pPr>
      <w:r w:rsidRPr="00B615CE">
        <w:rPr>
          <w:rFonts w:ascii="Arial" w:hAnsi="Arial" w:cs="Arial"/>
          <w:sz w:val="20"/>
          <w:szCs w:val="20"/>
        </w:rPr>
        <w:t xml:space="preserve">- usunięcia i zniszczenia skoszonej trawy i chwastów, zgodnie z wymaganiami, </w:t>
      </w:r>
      <w:r w:rsidRPr="00B615CE">
        <w:rPr>
          <w:rFonts w:ascii="Arial" w:hAnsi="Arial" w:cs="Arial"/>
          <w:sz w:val="20"/>
          <w:szCs w:val="20"/>
        </w:rPr>
        <w:cr/>
      </w:r>
    </w:p>
    <w:p w14:paraId="75601472" w14:textId="491E981B" w:rsidR="00805BF2" w:rsidRPr="00F403F2" w:rsidRDefault="00805BF2" w:rsidP="00805BF2">
      <w:pPr>
        <w:rPr>
          <w:rFonts w:ascii="Arial" w:hAnsi="Arial" w:cs="Arial"/>
          <w:sz w:val="20"/>
          <w:szCs w:val="20"/>
          <w:u w:val="single"/>
        </w:rPr>
      </w:pPr>
      <w:r w:rsidRPr="00F403F2">
        <w:rPr>
          <w:rFonts w:ascii="Arial" w:hAnsi="Arial" w:cs="Arial"/>
          <w:sz w:val="20"/>
          <w:szCs w:val="20"/>
          <w:u w:val="single"/>
        </w:rPr>
        <w:t xml:space="preserve">2. </w:t>
      </w:r>
      <w:r w:rsidR="00A13DBF" w:rsidRPr="00F403F2">
        <w:rPr>
          <w:rFonts w:ascii="Arial" w:hAnsi="Arial" w:cs="Arial"/>
          <w:sz w:val="20"/>
          <w:szCs w:val="20"/>
          <w:u w:val="single"/>
        </w:rPr>
        <w:t>Remonty cząstkowe</w:t>
      </w:r>
      <w:r w:rsidR="00292BF2" w:rsidRPr="00F403F2">
        <w:rPr>
          <w:rFonts w:ascii="Arial" w:hAnsi="Arial" w:cs="Arial"/>
          <w:sz w:val="20"/>
          <w:szCs w:val="20"/>
          <w:u w:val="single"/>
        </w:rPr>
        <w:t xml:space="preserve"> nawierzchni dróg </w:t>
      </w:r>
    </w:p>
    <w:p w14:paraId="031DDCD1" w14:textId="33465B6B" w:rsidR="004B62E3" w:rsidRDefault="009D6784" w:rsidP="009D6784">
      <w:pPr>
        <w:jc w:val="both"/>
        <w:rPr>
          <w:rFonts w:ascii="Arial" w:hAnsi="Arial" w:cs="Arial"/>
          <w:sz w:val="20"/>
          <w:szCs w:val="20"/>
        </w:rPr>
      </w:pPr>
      <w:r w:rsidRPr="009D6784">
        <w:rPr>
          <w:rFonts w:ascii="Arial" w:hAnsi="Arial" w:cs="Arial"/>
          <w:sz w:val="20"/>
          <w:szCs w:val="20"/>
        </w:rPr>
        <w:t xml:space="preserve">Wykonawca będzie prowadził </w:t>
      </w:r>
      <w:r w:rsidR="00D70F46">
        <w:rPr>
          <w:rFonts w:ascii="Arial" w:hAnsi="Arial" w:cs="Arial"/>
          <w:sz w:val="20"/>
          <w:szCs w:val="20"/>
        </w:rPr>
        <w:t xml:space="preserve">bieżące </w:t>
      </w:r>
      <w:r>
        <w:rPr>
          <w:rFonts w:ascii="Arial" w:hAnsi="Arial" w:cs="Arial"/>
          <w:sz w:val="20"/>
          <w:szCs w:val="20"/>
        </w:rPr>
        <w:t>remonty</w:t>
      </w:r>
      <w:r w:rsidR="00D70F46">
        <w:rPr>
          <w:rFonts w:ascii="Arial" w:hAnsi="Arial" w:cs="Arial"/>
          <w:sz w:val="20"/>
          <w:szCs w:val="20"/>
        </w:rPr>
        <w:t xml:space="preserve"> </w:t>
      </w:r>
      <w:r w:rsidRPr="009D6784">
        <w:rPr>
          <w:rFonts w:ascii="Arial" w:hAnsi="Arial" w:cs="Arial"/>
          <w:sz w:val="20"/>
          <w:szCs w:val="20"/>
        </w:rPr>
        <w:t xml:space="preserve">nawierzchni dróg </w:t>
      </w:r>
      <w:r w:rsidR="00F403F2">
        <w:rPr>
          <w:rFonts w:ascii="Arial" w:hAnsi="Arial" w:cs="Arial"/>
          <w:sz w:val="20"/>
          <w:szCs w:val="20"/>
        </w:rPr>
        <w:t>zgodnie z wymaganiami określonymi w szczegółowych specyfikacjach technicznych</w:t>
      </w:r>
      <w:r>
        <w:rPr>
          <w:rFonts w:ascii="Arial" w:hAnsi="Arial" w:cs="Arial"/>
          <w:sz w:val="20"/>
          <w:szCs w:val="20"/>
        </w:rPr>
        <w:t xml:space="preserve"> dotycząc</w:t>
      </w:r>
      <w:r w:rsidR="00F403F2">
        <w:rPr>
          <w:rFonts w:ascii="Arial" w:hAnsi="Arial" w:cs="Arial"/>
          <w:sz w:val="20"/>
          <w:szCs w:val="20"/>
        </w:rPr>
        <w:t xml:space="preserve">ych </w:t>
      </w:r>
      <w:r w:rsidRPr="009D6784">
        <w:rPr>
          <w:rFonts w:ascii="Arial" w:hAnsi="Arial" w:cs="Arial"/>
          <w:sz w:val="20"/>
          <w:szCs w:val="20"/>
        </w:rPr>
        <w:t>remontów cząstkowych nawierzchni dróg wojewódzkich na terenie województwa podkarpackiego</w:t>
      </w:r>
      <w:r>
        <w:rPr>
          <w:rFonts w:ascii="Arial" w:hAnsi="Arial" w:cs="Arial"/>
          <w:sz w:val="20"/>
          <w:szCs w:val="20"/>
        </w:rPr>
        <w:t xml:space="preserve"> stanowiącymi integralną</w:t>
      </w:r>
      <w:r w:rsidR="00D70F46">
        <w:rPr>
          <w:rFonts w:ascii="Arial" w:hAnsi="Arial" w:cs="Arial"/>
          <w:sz w:val="20"/>
          <w:szCs w:val="20"/>
        </w:rPr>
        <w:t xml:space="preserve"> część</w:t>
      </w:r>
      <w:r>
        <w:rPr>
          <w:rFonts w:ascii="Arial" w:hAnsi="Arial" w:cs="Arial"/>
          <w:sz w:val="20"/>
          <w:szCs w:val="20"/>
        </w:rPr>
        <w:t xml:space="preserve"> niniejszej instrukcji.</w:t>
      </w:r>
      <w:r w:rsidRPr="009D67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Zakres remontów cząstkowych będzie obejmował w </w:t>
      </w:r>
      <w:r w:rsidR="004B62E3">
        <w:rPr>
          <w:rFonts w:ascii="Arial" w:hAnsi="Arial" w:cs="Arial"/>
          <w:sz w:val="20"/>
          <w:szCs w:val="20"/>
        </w:rPr>
        <w:t>szczególności:</w:t>
      </w:r>
    </w:p>
    <w:p w14:paraId="4E6F1EC9" w14:textId="77777777" w:rsidR="00D70F46" w:rsidRDefault="004B62E3" w:rsidP="009D678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9D6784" w:rsidRPr="009D6784">
        <w:rPr>
          <w:rFonts w:ascii="Arial" w:hAnsi="Arial" w:cs="Arial"/>
          <w:sz w:val="20"/>
          <w:szCs w:val="20"/>
        </w:rPr>
        <w:t xml:space="preserve">usuwaniu uszkodzeń </w:t>
      </w:r>
      <w:r w:rsidR="00D70F46">
        <w:rPr>
          <w:rFonts w:ascii="Arial" w:hAnsi="Arial" w:cs="Arial"/>
          <w:sz w:val="20"/>
          <w:szCs w:val="20"/>
        </w:rPr>
        <w:t xml:space="preserve">nawierzchni zagrażanych bezpieczeństwu ruchu </w:t>
      </w:r>
      <w:r>
        <w:rPr>
          <w:rFonts w:ascii="Arial" w:hAnsi="Arial" w:cs="Arial"/>
          <w:sz w:val="20"/>
          <w:szCs w:val="20"/>
        </w:rPr>
        <w:t>(ubytków, wybojów</w:t>
      </w:r>
      <w:r w:rsidRPr="004B62E3">
        <w:t xml:space="preserve"> </w:t>
      </w:r>
      <w:r w:rsidRPr="004B62E3">
        <w:rPr>
          <w:rFonts w:ascii="Arial" w:hAnsi="Arial" w:cs="Arial"/>
          <w:sz w:val="20"/>
          <w:szCs w:val="20"/>
        </w:rPr>
        <w:t>i obłamanych krawędzi</w:t>
      </w:r>
      <w:r>
        <w:rPr>
          <w:rFonts w:ascii="Arial" w:hAnsi="Arial" w:cs="Arial"/>
          <w:sz w:val="20"/>
          <w:szCs w:val="20"/>
        </w:rPr>
        <w:t xml:space="preserve"> jezdni)</w:t>
      </w:r>
      <w:r w:rsidR="009D6784">
        <w:rPr>
          <w:rFonts w:ascii="Arial" w:hAnsi="Arial" w:cs="Arial"/>
          <w:sz w:val="20"/>
          <w:szCs w:val="20"/>
        </w:rPr>
        <w:t xml:space="preserve">, </w:t>
      </w:r>
    </w:p>
    <w:p w14:paraId="0C58FD8A" w14:textId="01A3EA12" w:rsidR="004B62E3" w:rsidRDefault="004B62E3" w:rsidP="009D678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uzupełnianie poboczy materiałem kamiennym</w:t>
      </w:r>
      <w:r w:rsidR="00F403F2">
        <w:rPr>
          <w:rFonts w:ascii="Arial" w:hAnsi="Arial" w:cs="Arial"/>
          <w:sz w:val="20"/>
          <w:szCs w:val="20"/>
        </w:rPr>
        <w:t>,</w:t>
      </w:r>
    </w:p>
    <w:p w14:paraId="59D0DF98" w14:textId="71FB432B" w:rsidR="004B62E3" w:rsidRDefault="004B62E3" w:rsidP="009D678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 </w:t>
      </w:r>
      <w:r w:rsidR="00F403F2">
        <w:rPr>
          <w:rFonts w:ascii="Arial" w:hAnsi="Arial" w:cs="Arial"/>
          <w:sz w:val="20"/>
          <w:szCs w:val="20"/>
        </w:rPr>
        <w:t>wymianę</w:t>
      </w:r>
      <w:r>
        <w:rPr>
          <w:rFonts w:ascii="Arial" w:hAnsi="Arial" w:cs="Arial"/>
          <w:sz w:val="20"/>
          <w:szCs w:val="20"/>
        </w:rPr>
        <w:t xml:space="preserve"> obrzeży i krawężników drogowy</w:t>
      </w:r>
      <w:r w:rsidR="00D70F46">
        <w:rPr>
          <w:rFonts w:ascii="Arial" w:hAnsi="Arial" w:cs="Arial"/>
          <w:sz w:val="20"/>
          <w:szCs w:val="20"/>
        </w:rPr>
        <w:t>ch przy chodnikach dla pieszych w związku z usunięciem   zagrożeń bezpieczeństwa</w:t>
      </w:r>
      <w:r w:rsidR="00D70F46" w:rsidRPr="00D70F46">
        <w:rPr>
          <w:rFonts w:ascii="Arial" w:hAnsi="Arial" w:cs="Arial"/>
          <w:sz w:val="20"/>
          <w:szCs w:val="20"/>
        </w:rPr>
        <w:t xml:space="preserve"> ruchu</w:t>
      </w:r>
      <w:r w:rsidR="00D70F46">
        <w:rPr>
          <w:rFonts w:ascii="Arial" w:hAnsi="Arial" w:cs="Arial"/>
          <w:sz w:val="20"/>
          <w:szCs w:val="20"/>
        </w:rPr>
        <w:t>.</w:t>
      </w:r>
    </w:p>
    <w:p w14:paraId="546FD7BD" w14:textId="64BFB8AE" w:rsidR="00761F66" w:rsidRDefault="004B62E3" w:rsidP="00F403F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Remonty cząstkowe nawierzchni dróg będą wykonywane </w:t>
      </w:r>
      <w:r w:rsidR="00D70F46">
        <w:rPr>
          <w:rFonts w:ascii="Arial" w:hAnsi="Arial" w:cs="Arial"/>
          <w:sz w:val="20"/>
          <w:szCs w:val="20"/>
        </w:rPr>
        <w:t xml:space="preserve">na bieżąco </w:t>
      </w:r>
      <w:r>
        <w:rPr>
          <w:rFonts w:ascii="Arial" w:hAnsi="Arial" w:cs="Arial"/>
          <w:sz w:val="20"/>
          <w:szCs w:val="20"/>
        </w:rPr>
        <w:t>przez Wykonawcę w celu</w:t>
      </w:r>
      <w:r w:rsidR="00D70F46" w:rsidRPr="00D70F46">
        <w:rPr>
          <w:rFonts w:ascii="Arial" w:hAnsi="Arial" w:cs="Arial"/>
          <w:sz w:val="20"/>
          <w:szCs w:val="20"/>
        </w:rPr>
        <w:t xml:space="preserve"> </w:t>
      </w:r>
      <w:r w:rsidR="00D70F46">
        <w:rPr>
          <w:rFonts w:ascii="Arial" w:hAnsi="Arial" w:cs="Arial"/>
          <w:sz w:val="20"/>
          <w:szCs w:val="20"/>
        </w:rPr>
        <w:t>bezpiecznego prowadzenia ruchu</w:t>
      </w:r>
      <w:r w:rsidR="00761F66">
        <w:rPr>
          <w:rFonts w:ascii="Arial" w:hAnsi="Arial" w:cs="Arial"/>
          <w:sz w:val="20"/>
          <w:szCs w:val="20"/>
        </w:rPr>
        <w:t>. Do</w:t>
      </w:r>
      <w:r w:rsidR="00D70F46">
        <w:rPr>
          <w:rFonts w:ascii="Arial" w:hAnsi="Arial" w:cs="Arial"/>
          <w:sz w:val="20"/>
          <w:szCs w:val="20"/>
        </w:rPr>
        <w:t xml:space="preserve"> uszkodzeń w nawierzchniach drogowych zagrażających bezpieczeństwu ruchu </w:t>
      </w:r>
      <w:r w:rsidR="00F403F2">
        <w:rPr>
          <w:rFonts w:ascii="Arial" w:hAnsi="Arial" w:cs="Arial"/>
          <w:sz w:val="20"/>
          <w:szCs w:val="20"/>
        </w:rPr>
        <w:t>zalicza się min.</w:t>
      </w:r>
      <w:r w:rsidR="00D70F46">
        <w:rPr>
          <w:rFonts w:ascii="Arial" w:hAnsi="Arial" w:cs="Arial"/>
          <w:sz w:val="20"/>
          <w:szCs w:val="20"/>
        </w:rPr>
        <w:t xml:space="preserve">: </w:t>
      </w:r>
    </w:p>
    <w:p w14:paraId="1CD3200A" w14:textId="2D2DD65D" w:rsidR="00761F66" w:rsidRDefault="00761F66" w:rsidP="00805B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D70F46">
        <w:rPr>
          <w:rFonts w:ascii="Arial" w:hAnsi="Arial" w:cs="Arial"/>
          <w:sz w:val="20"/>
          <w:szCs w:val="20"/>
        </w:rPr>
        <w:t>wyboje</w:t>
      </w:r>
      <w:r w:rsidR="00AE7930">
        <w:rPr>
          <w:rFonts w:ascii="Arial" w:hAnsi="Arial" w:cs="Arial"/>
          <w:sz w:val="20"/>
          <w:szCs w:val="20"/>
        </w:rPr>
        <w:t xml:space="preserve"> o głębokości ponad 5cm</w:t>
      </w:r>
      <w:r w:rsidR="00D70F46">
        <w:rPr>
          <w:rFonts w:ascii="Arial" w:hAnsi="Arial" w:cs="Arial"/>
          <w:sz w:val="20"/>
          <w:szCs w:val="20"/>
        </w:rPr>
        <w:t xml:space="preserve">, </w:t>
      </w:r>
    </w:p>
    <w:p w14:paraId="6910C31A" w14:textId="0BBEB253" w:rsidR="00761F66" w:rsidRDefault="00761F66" w:rsidP="00805B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D70F46">
        <w:rPr>
          <w:rFonts w:ascii="Arial" w:hAnsi="Arial" w:cs="Arial"/>
          <w:sz w:val="20"/>
          <w:szCs w:val="20"/>
        </w:rPr>
        <w:t xml:space="preserve">ubytki o głębokości </w:t>
      </w:r>
      <w:r w:rsidR="00AE7930">
        <w:rPr>
          <w:rFonts w:ascii="Arial" w:hAnsi="Arial" w:cs="Arial"/>
          <w:sz w:val="20"/>
          <w:szCs w:val="20"/>
        </w:rPr>
        <w:t xml:space="preserve">od 3-5cm, </w:t>
      </w:r>
    </w:p>
    <w:p w14:paraId="2DCBCE9B" w14:textId="77777777" w:rsidR="00761F66" w:rsidRDefault="00761F66" w:rsidP="00805B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E7930">
        <w:rPr>
          <w:rFonts w:ascii="Arial" w:hAnsi="Arial" w:cs="Arial"/>
          <w:sz w:val="20"/>
          <w:szCs w:val="20"/>
        </w:rPr>
        <w:t>oberwane krawędzie jezdni,</w:t>
      </w:r>
    </w:p>
    <w:p w14:paraId="0CB77E29" w14:textId="32F44BF8" w:rsidR="00D70F46" w:rsidRDefault="00761F66" w:rsidP="00805BF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AE7930">
        <w:rPr>
          <w:rFonts w:ascii="Arial" w:hAnsi="Arial" w:cs="Arial"/>
          <w:sz w:val="20"/>
          <w:szCs w:val="20"/>
        </w:rPr>
        <w:t xml:space="preserve">zaniżone pobocza drogowe zagrażające bezpieczeństwu ruchu i </w:t>
      </w:r>
      <w:r w:rsidR="00907A54">
        <w:rPr>
          <w:rFonts w:ascii="Arial" w:hAnsi="Arial" w:cs="Arial"/>
          <w:sz w:val="20"/>
          <w:szCs w:val="20"/>
        </w:rPr>
        <w:t>powodujące powstanie uskoku podłużnego na krawędzi jezdni.</w:t>
      </w:r>
    </w:p>
    <w:p w14:paraId="4B3C51C2" w14:textId="04676FCA" w:rsidR="00907A54" w:rsidRDefault="00761F66" w:rsidP="00F403F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Wykonawcy będzie zobowiązanych do usunięcia uszkodzeń w nawierzchniach drogowych zagrażających bezpieczeństwu ruchu </w:t>
      </w:r>
      <w:r w:rsidR="00DA7CED">
        <w:rPr>
          <w:rFonts w:ascii="Arial" w:hAnsi="Arial" w:cs="Arial"/>
          <w:sz w:val="20"/>
          <w:szCs w:val="20"/>
        </w:rPr>
        <w:t xml:space="preserve">o których mowa powyżej </w:t>
      </w:r>
      <w:r>
        <w:rPr>
          <w:rFonts w:ascii="Arial" w:hAnsi="Arial" w:cs="Arial"/>
          <w:sz w:val="20"/>
          <w:szCs w:val="20"/>
        </w:rPr>
        <w:t xml:space="preserve">w terminie do 48 godzin od daty przekazania takiego zgłoszenia od </w:t>
      </w:r>
      <w:r w:rsidR="00D14B4F">
        <w:rPr>
          <w:rFonts w:ascii="Arial" w:hAnsi="Arial" w:cs="Arial"/>
          <w:sz w:val="20"/>
          <w:szCs w:val="20"/>
        </w:rPr>
        <w:t>Inspektora Nadzoru</w:t>
      </w:r>
      <w:r>
        <w:rPr>
          <w:rFonts w:ascii="Arial" w:hAnsi="Arial" w:cs="Arial"/>
          <w:sz w:val="20"/>
          <w:szCs w:val="20"/>
        </w:rPr>
        <w:t xml:space="preserve"> lub Zamawiającego. </w:t>
      </w:r>
      <w:r w:rsidR="00907A54">
        <w:rPr>
          <w:rFonts w:ascii="Arial" w:hAnsi="Arial" w:cs="Arial"/>
          <w:sz w:val="20"/>
          <w:szCs w:val="20"/>
        </w:rPr>
        <w:t>Z</w:t>
      </w:r>
      <w:r w:rsidR="00907A54" w:rsidRPr="00907A54">
        <w:rPr>
          <w:rFonts w:ascii="Arial" w:hAnsi="Arial" w:cs="Arial"/>
          <w:sz w:val="20"/>
          <w:szCs w:val="20"/>
        </w:rPr>
        <w:t xml:space="preserve">a niewywiązanie się z </w:t>
      </w:r>
      <w:r w:rsidR="00907A54">
        <w:rPr>
          <w:rFonts w:ascii="Arial" w:hAnsi="Arial" w:cs="Arial"/>
          <w:sz w:val="20"/>
          <w:szCs w:val="20"/>
        </w:rPr>
        <w:t xml:space="preserve">w/w </w:t>
      </w:r>
      <w:r w:rsidR="00907A54" w:rsidRPr="00907A54">
        <w:rPr>
          <w:rFonts w:ascii="Arial" w:hAnsi="Arial" w:cs="Arial"/>
          <w:sz w:val="20"/>
          <w:szCs w:val="20"/>
        </w:rPr>
        <w:t>obowiązku</w:t>
      </w:r>
      <w:r w:rsidR="00907A54">
        <w:rPr>
          <w:rFonts w:ascii="Arial" w:hAnsi="Arial" w:cs="Arial"/>
          <w:sz w:val="20"/>
          <w:szCs w:val="20"/>
        </w:rPr>
        <w:t xml:space="preserve"> Zamawiający ma prawo nało</w:t>
      </w:r>
      <w:r w:rsidR="00DA7CED">
        <w:rPr>
          <w:rFonts w:ascii="Arial" w:hAnsi="Arial" w:cs="Arial"/>
          <w:sz w:val="20"/>
          <w:szCs w:val="20"/>
        </w:rPr>
        <w:t>żenia kary umownej</w:t>
      </w:r>
      <w:r w:rsidR="00D14B4F">
        <w:rPr>
          <w:rFonts w:ascii="Arial" w:hAnsi="Arial" w:cs="Arial"/>
          <w:sz w:val="20"/>
          <w:szCs w:val="20"/>
        </w:rPr>
        <w:t>.</w:t>
      </w:r>
    </w:p>
    <w:p w14:paraId="46391CD3" w14:textId="77777777" w:rsidR="00A13DBF" w:rsidRDefault="00A13DBF" w:rsidP="00805BF2">
      <w:pPr>
        <w:rPr>
          <w:color w:val="FF0000"/>
        </w:rPr>
      </w:pPr>
    </w:p>
    <w:sectPr w:rsidR="00A13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1E97D" w14:textId="77777777" w:rsidR="00D16689" w:rsidRDefault="00D16689" w:rsidP="004B62E3">
      <w:pPr>
        <w:spacing w:after="0" w:line="240" w:lineRule="auto"/>
      </w:pPr>
      <w:r>
        <w:separator/>
      </w:r>
    </w:p>
  </w:endnote>
  <w:endnote w:type="continuationSeparator" w:id="0">
    <w:p w14:paraId="5344517B" w14:textId="77777777" w:rsidR="00D16689" w:rsidRDefault="00D16689" w:rsidP="004B6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53693" w14:textId="77777777" w:rsidR="00D16689" w:rsidRDefault="00D16689" w:rsidP="004B62E3">
      <w:pPr>
        <w:spacing w:after="0" w:line="240" w:lineRule="auto"/>
      </w:pPr>
      <w:r>
        <w:separator/>
      </w:r>
    </w:p>
  </w:footnote>
  <w:footnote w:type="continuationSeparator" w:id="0">
    <w:p w14:paraId="33AD7F83" w14:textId="77777777" w:rsidR="00D16689" w:rsidRDefault="00D16689" w:rsidP="004B6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8281E"/>
    <w:multiLevelType w:val="hybridMultilevel"/>
    <w:tmpl w:val="99B43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33FD1"/>
    <w:multiLevelType w:val="hybridMultilevel"/>
    <w:tmpl w:val="99B439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0158F"/>
    <w:multiLevelType w:val="hybridMultilevel"/>
    <w:tmpl w:val="81B222FC"/>
    <w:lvl w:ilvl="0" w:tplc="7BBE8A9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834131">
    <w:abstractNumId w:val="0"/>
  </w:num>
  <w:num w:numId="2" w16cid:durableId="1784180380">
    <w:abstractNumId w:val="1"/>
  </w:num>
  <w:num w:numId="3" w16cid:durableId="1070619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CF"/>
    <w:rsid w:val="00173D1F"/>
    <w:rsid w:val="001C5B1C"/>
    <w:rsid w:val="001F3463"/>
    <w:rsid w:val="001F4CF5"/>
    <w:rsid w:val="00224FE2"/>
    <w:rsid w:val="00292BF2"/>
    <w:rsid w:val="002971E1"/>
    <w:rsid w:val="00334CBD"/>
    <w:rsid w:val="004B62E3"/>
    <w:rsid w:val="00503458"/>
    <w:rsid w:val="0053751B"/>
    <w:rsid w:val="00755D6B"/>
    <w:rsid w:val="007604FE"/>
    <w:rsid w:val="00761F66"/>
    <w:rsid w:val="00792115"/>
    <w:rsid w:val="00805BF2"/>
    <w:rsid w:val="008855B5"/>
    <w:rsid w:val="008959AE"/>
    <w:rsid w:val="008C5ACF"/>
    <w:rsid w:val="00907A54"/>
    <w:rsid w:val="00916B37"/>
    <w:rsid w:val="009B74BD"/>
    <w:rsid w:val="009D6784"/>
    <w:rsid w:val="00A13DBF"/>
    <w:rsid w:val="00A23AF6"/>
    <w:rsid w:val="00AA1198"/>
    <w:rsid w:val="00AC3BC3"/>
    <w:rsid w:val="00AE7930"/>
    <w:rsid w:val="00B222BF"/>
    <w:rsid w:val="00B25481"/>
    <w:rsid w:val="00B70A8B"/>
    <w:rsid w:val="00D12DC9"/>
    <w:rsid w:val="00D14B4F"/>
    <w:rsid w:val="00D16689"/>
    <w:rsid w:val="00D70F46"/>
    <w:rsid w:val="00DA7CED"/>
    <w:rsid w:val="00DC1DE9"/>
    <w:rsid w:val="00E849B8"/>
    <w:rsid w:val="00F4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E403B0"/>
  <w15:chartTrackingRefBased/>
  <w15:docId w15:val="{DA001083-0CBC-4A4D-BFCC-557B53888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9"/>
    <w:qFormat/>
    <w:rsid w:val="008C5ACF"/>
    <w:pPr>
      <w:keepNext/>
      <w:widowControl w:val="0"/>
      <w:spacing w:before="80" w:after="0" w:line="280" w:lineRule="auto"/>
      <w:jc w:val="both"/>
      <w:outlineLvl w:val="3"/>
    </w:pPr>
    <w:rPr>
      <w:rFonts w:ascii="Times New Roman" w:eastAsia="Calibri" w:hAnsi="Times New Roman" w:cs="Times New Roman"/>
      <w:b/>
      <w:bCs/>
      <w:snapToGrid w:val="0"/>
      <w:sz w:val="24"/>
      <w:szCs w:val="24"/>
      <w:u w:val="single"/>
      <w:lang w:val="x-none"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C5ACF"/>
    <w:pPr>
      <w:keepNext/>
      <w:widowControl w:val="0"/>
      <w:spacing w:before="80" w:after="0" w:line="280" w:lineRule="auto"/>
      <w:jc w:val="both"/>
      <w:outlineLvl w:val="4"/>
    </w:pPr>
    <w:rPr>
      <w:rFonts w:ascii="Times New Roman" w:eastAsia="Calibri" w:hAnsi="Times New Roman" w:cs="Times New Roman"/>
      <w:snapToGrid w:val="0"/>
      <w:sz w:val="24"/>
      <w:szCs w:val="24"/>
      <w:lang w:val="x-none"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C5ACF"/>
    <w:pPr>
      <w:keepNext/>
      <w:widowControl w:val="0"/>
      <w:spacing w:before="80" w:after="0" w:line="280" w:lineRule="auto"/>
      <w:jc w:val="center"/>
      <w:outlineLvl w:val="5"/>
    </w:pPr>
    <w:rPr>
      <w:rFonts w:ascii="Times New Roman" w:eastAsia="Calibri" w:hAnsi="Times New Roman" w:cs="Times New Roman"/>
      <w:snapToGrid w:val="0"/>
      <w:sz w:val="16"/>
      <w:szCs w:val="16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9"/>
    <w:rsid w:val="008C5ACF"/>
    <w:rPr>
      <w:rFonts w:ascii="Times New Roman" w:eastAsia="Calibri" w:hAnsi="Times New Roman" w:cs="Times New Roman"/>
      <w:b/>
      <w:bCs/>
      <w:snapToGrid w:val="0"/>
      <w:sz w:val="24"/>
      <w:szCs w:val="24"/>
      <w:u w:val="single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C5ACF"/>
    <w:rPr>
      <w:rFonts w:ascii="Times New Roman" w:eastAsia="Calibri" w:hAnsi="Times New Roman" w:cs="Times New Roman"/>
      <w:snapToGrid w:val="0"/>
      <w:sz w:val="24"/>
      <w:szCs w:val="24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C5ACF"/>
    <w:rPr>
      <w:rFonts w:ascii="Times New Roman" w:eastAsia="Calibri" w:hAnsi="Times New Roman" w:cs="Times New Roman"/>
      <w:snapToGrid w:val="0"/>
      <w:sz w:val="16"/>
      <w:szCs w:val="16"/>
      <w:lang w:val="x-none" w:eastAsia="pl-PL"/>
    </w:rPr>
  </w:style>
  <w:style w:type="paragraph" w:styleId="Stopka">
    <w:name w:val="footer"/>
    <w:basedOn w:val="Normalny"/>
    <w:link w:val="StopkaZnak"/>
    <w:uiPriority w:val="99"/>
    <w:rsid w:val="008C5ACF"/>
    <w:pPr>
      <w:widowControl w:val="0"/>
      <w:tabs>
        <w:tab w:val="center" w:pos="4536"/>
        <w:tab w:val="right" w:pos="9072"/>
      </w:tabs>
      <w:spacing w:before="80" w:after="0" w:line="280" w:lineRule="auto"/>
      <w:jc w:val="both"/>
    </w:pPr>
    <w:rPr>
      <w:rFonts w:ascii="Times New Roman" w:eastAsia="Calibri" w:hAnsi="Times New Roman" w:cs="Times New Roman"/>
      <w:snapToGrid w:val="0"/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C5ACF"/>
    <w:rPr>
      <w:rFonts w:ascii="Times New Roman" w:eastAsia="Calibri" w:hAnsi="Times New Roman" w:cs="Times New Roman"/>
      <w:snapToGrid w:val="0"/>
      <w:sz w:val="20"/>
      <w:szCs w:val="20"/>
      <w:lang w:val="x-none" w:eastAsia="pl-PL"/>
    </w:rPr>
  </w:style>
  <w:style w:type="paragraph" w:styleId="Legenda">
    <w:name w:val="caption"/>
    <w:basedOn w:val="Normalny"/>
    <w:next w:val="Normalny"/>
    <w:uiPriority w:val="99"/>
    <w:qFormat/>
    <w:rsid w:val="008C5ACF"/>
    <w:pPr>
      <w:widowControl w:val="0"/>
      <w:spacing w:before="80" w:after="0" w:line="28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C5ACF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5ACF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99"/>
    <w:qFormat/>
    <w:rsid w:val="008C5ACF"/>
    <w:pPr>
      <w:spacing w:after="0" w:line="240" w:lineRule="auto"/>
      <w:jc w:val="center"/>
    </w:pPr>
    <w:rPr>
      <w:rFonts w:ascii="Arial" w:eastAsia="Calibri" w:hAnsi="Arial" w:cs="Times New Roman"/>
      <w:b/>
      <w:bCs/>
      <w:sz w:val="24"/>
      <w:szCs w:val="24"/>
      <w:lang w:val="x-none"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C5ACF"/>
    <w:rPr>
      <w:rFonts w:ascii="Arial" w:eastAsia="Calibri" w:hAnsi="Arial" w:cs="Times New Roman"/>
      <w:b/>
      <w:bCs/>
      <w:sz w:val="24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B70A8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62E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62E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62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2225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Rzepa</dc:creator>
  <cp:keywords/>
  <dc:description/>
  <cp:lastModifiedBy>krzysztof</cp:lastModifiedBy>
  <cp:revision>12</cp:revision>
  <dcterms:created xsi:type="dcterms:W3CDTF">2024-01-30T08:52:00Z</dcterms:created>
  <dcterms:modified xsi:type="dcterms:W3CDTF">2026-01-29T11:55:00Z</dcterms:modified>
</cp:coreProperties>
</file>